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48D" w:rsidRDefault="0022448D" w:rsidP="0022448D">
      <w:pPr>
        <w:jc w:val="center"/>
        <w:rPr>
          <w:rFonts w:ascii="Arial" w:hAnsi="Arial" w:cs="Arial"/>
          <w:sz w:val="40"/>
          <w:szCs w:val="40"/>
          <w:lang w:val="en-GB"/>
        </w:rPr>
      </w:pPr>
    </w:p>
    <w:p w:rsidR="0022448D" w:rsidRDefault="0022448D" w:rsidP="0022448D">
      <w:pPr>
        <w:jc w:val="center"/>
        <w:rPr>
          <w:rFonts w:ascii="Arial" w:hAnsi="Arial" w:cs="Arial"/>
          <w:sz w:val="40"/>
          <w:szCs w:val="40"/>
          <w:lang w:val="en-GB"/>
        </w:rPr>
      </w:pPr>
    </w:p>
    <w:p w:rsidR="0022448D" w:rsidRDefault="0022448D" w:rsidP="0022448D">
      <w:pPr>
        <w:jc w:val="center"/>
        <w:rPr>
          <w:rFonts w:ascii="Arial" w:hAnsi="Arial" w:cs="Arial"/>
          <w:sz w:val="40"/>
          <w:szCs w:val="40"/>
          <w:lang w:val="en-GB"/>
        </w:rPr>
      </w:pPr>
    </w:p>
    <w:p w:rsidR="0021320C" w:rsidRPr="0022448D" w:rsidRDefault="005D4840" w:rsidP="0022448D">
      <w:pPr>
        <w:jc w:val="center"/>
        <w:rPr>
          <w:rFonts w:ascii="Arial" w:hAnsi="Arial" w:cs="Arial"/>
          <w:sz w:val="40"/>
          <w:szCs w:val="40"/>
          <w:lang w:val="en-GB"/>
        </w:rPr>
      </w:pPr>
      <w:r w:rsidRPr="0022448D">
        <w:rPr>
          <w:rFonts w:ascii="Arial" w:hAnsi="Arial" w:cs="Arial"/>
          <w:sz w:val="40"/>
          <w:szCs w:val="40"/>
          <w:lang w:val="en-GB"/>
        </w:rPr>
        <w:t>The Shadow Whose Prey The Hunter Becomes</w:t>
      </w:r>
    </w:p>
    <w:p w:rsidR="005D4840" w:rsidRPr="0022448D" w:rsidRDefault="005D4840" w:rsidP="0022448D">
      <w:pPr>
        <w:jc w:val="center"/>
        <w:rPr>
          <w:rFonts w:ascii="Arial" w:hAnsi="Arial" w:cs="Arial"/>
          <w:sz w:val="40"/>
          <w:szCs w:val="40"/>
          <w:lang w:val="en-GB"/>
        </w:rPr>
      </w:pPr>
      <w:r w:rsidRPr="0022448D">
        <w:rPr>
          <w:rFonts w:ascii="Arial" w:hAnsi="Arial" w:cs="Arial"/>
          <w:sz w:val="40"/>
          <w:szCs w:val="40"/>
          <w:lang w:val="en-GB"/>
        </w:rPr>
        <w:t>Easy Read Guide</w:t>
      </w:r>
    </w:p>
    <w:p w:rsidR="00D43159" w:rsidRDefault="00EB3BAC" w:rsidP="0022448D">
      <w:pPr>
        <w:jc w:val="center"/>
        <w:rPr>
          <w:lang w:val="en-GB"/>
        </w:rPr>
      </w:pPr>
      <w:r w:rsidRPr="00EB3BAC">
        <w:rPr>
          <w:noProof/>
        </w:rPr>
        <w:drawing>
          <wp:inline distT="0" distB="0" distL="0" distR="0">
            <wp:extent cx="5943600" cy="3961247"/>
            <wp:effectExtent l="0" t="0" r="0" b="1270"/>
            <wp:docPr id="22" name="Picture 22" descr="\\bacserv1\folderredirection$\kelsiea\Downloads\The Shadow Whose Prey The Hunter Becomes, Zurich, Back to Back Theatre, Image Kira Kynd 2022 (6)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cserv1\folderredirection$\kelsiea\Downloads\The Shadow Whose Prey The Hunter Becomes, Zurich, Back to Back Theatre, Image Kira Kynd 2022 (6)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BF9">
        <w:rPr>
          <w:lang w:val="en-GB"/>
        </w:rPr>
        <w:t>*</w:t>
      </w:r>
    </w:p>
    <w:p w:rsidR="0022448D" w:rsidRDefault="0022448D" w:rsidP="0022448D">
      <w:pPr>
        <w:jc w:val="center"/>
        <w:rPr>
          <w:lang w:val="en-GB"/>
        </w:rPr>
      </w:pPr>
    </w:p>
    <w:p w:rsidR="0022448D" w:rsidRDefault="0022448D">
      <w:pPr>
        <w:rPr>
          <w:lang w:val="en-GB"/>
        </w:rPr>
      </w:pPr>
    </w:p>
    <w:p w:rsidR="0022448D" w:rsidRDefault="0022448D">
      <w:pPr>
        <w:rPr>
          <w:lang w:val="en-GB"/>
        </w:rPr>
      </w:pPr>
    </w:p>
    <w:p w:rsidR="0022448D" w:rsidRDefault="0022448D">
      <w:pPr>
        <w:rPr>
          <w:lang w:val="en-GB"/>
        </w:rPr>
      </w:pPr>
    </w:p>
    <w:p w:rsidR="0022448D" w:rsidRDefault="0022448D">
      <w:pPr>
        <w:rPr>
          <w:lang w:val="en-GB"/>
        </w:rPr>
      </w:pPr>
    </w:p>
    <w:p w:rsidR="0022448D" w:rsidRDefault="0022448D">
      <w:pPr>
        <w:rPr>
          <w:lang w:val="en-GB"/>
        </w:rPr>
      </w:pPr>
    </w:p>
    <w:p w:rsidR="0022448D" w:rsidRDefault="0022448D">
      <w:pPr>
        <w:rPr>
          <w:lang w:val="en-GB"/>
        </w:rPr>
      </w:pPr>
    </w:p>
    <w:p w:rsidR="0022448D" w:rsidRDefault="0022448D">
      <w:pPr>
        <w:rPr>
          <w:lang w:val="en-GB"/>
        </w:rPr>
      </w:pPr>
    </w:p>
    <w:p w:rsidR="0022448D" w:rsidRDefault="0022448D">
      <w:pPr>
        <w:rPr>
          <w:lang w:val="en-GB"/>
        </w:rPr>
      </w:pPr>
    </w:p>
    <w:p w:rsidR="0022448D" w:rsidRDefault="0022448D">
      <w:pPr>
        <w:rPr>
          <w:lang w:val="en-GB"/>
        </w:rPr>
      </w:pPr>
    </w:p>
    <w:p w:rsidR="005D4840" w:rsidRDefault="005D484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4"/>
        <w:gridCol w:w="4206"/>
      </w:tblGrid>
      <w:tr w:rsidR="005D4840" w:rsidRPr="0022448D" w:rsidTr="005D4840">
        <w:tc>
          <w:tcPr>
            <w:tcW w:w="4675" w:type="dxa"/>
          </w:tcPr>
          <w:p w:rsidR="005D4840" w:rsidRPr="0022448D" w:rsidRDefault="008F5BF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*</w:t>
            </w:r>
            <w:r w:rsidR="00EB3BAC" w:rsidRPr="00EB3BA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129874" cy="2085975"/>
                  <wp:effectExtent l="0" t="0" r="0" b="0"/>
                  <wp:docPr id="24" name="Picture 24" descr="\\bacserv1\folderredirection$\kelsiea\Downloads\The Shadow Whose Prey The Hunter Becomes, Zurich, Back to Back Theatre, Image Kira Kynd 2022 (6)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serv1\folderredirection$\kelsiea\Downloads\The Shadow Whose Prey The Hunter Becomes, Zurich, Back to Back Theatre, Image Kira Kynd 2022 (6)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96" cy="209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5D4840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The Shadow Whose Prey the Hunter Becomes is about:</w:t>
            </w:r>
          </w:p>
          <w:p w:rsidR="00C8116E" w:rsidRDefault="00F44166" w:rsidP="00D4315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Artificial Intelligence or AI. These are computer programs that are very smart and can make decisions.</w:t>
            </w:r>
          </w:p>
          <w:p w:rsidR="00D43159" w:rsidRPr="0022448D" w:rsidRDefault="00D43159" w:rsidP="00D4315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How we make sure everyone has a say about big decisions</w:t>
            </w:r>
            <w:r w:rsidR="00C8116E">
              <w:rPr>
                <w:rFonts w:ascii="Arial" w:hAnsi="Arial" w:cs="Arial"/>
                <w:sz w:val="28"/>
                <w:szCs w:val="28"/>
                <w:lang w:val="en-GB"/>
              </w:rPr>
              <w:t>?</w:t>
            </w:r>
          </w:p>
          <w:p w:rsidR="00D43159" w:rsidRPr="0022448D" w:rsidRDefault="00D43159" w:rsidP="00D4315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The ways the world hurts people with intellectual disabilities</w:t>
            </w:r>
            <w:r w:rsidR="00C8116E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</w:tr>
      <w:tr w:rsidR="00D43159" w:rsidRPr="0022448D" w:rsidTr="005D4840">
        <w:tc>
          <w:tcPr>
            <w:tcW w:w="4675" w:type="dxa"/>
          </w:tcPr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181225" cy="2095500"/>
                  <wp:effectExtent l="0" t="0" r="9525" b="0"/>
                  <wp:docPr id="1" name="Picture 1" descr="C:\Users\kelsiea\AppData\Local\Microsoft\Windows\Temporary Internet Files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siea\AppData\Local\Microsoft\Windows\Temporary Internet Files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 people who made The Shadow Whose Prey The Hunter Becomes come from Australia. </w:t>
            </w:r>
          </w:p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People in Australia have different words for disability than we do in England. </w:t>
            </w:r>
          </w:p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43159" w:rsidRPr="0022448D" w:rsidRDefault="00D43159" w:rsidP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So in the show, they talk about ‘people with intellectual disabilities’, not ‘people with learning disabilities’. </w:t>
            </w:r>
          </w:p>
        </w:tc>
      </w:tr>
      <w:tr w:rsidR="005D4840" w:rsidRPr="0022448D" w:rsidTr="005D4840">
        <w:tc>
          <w:tcPr>
            <w:tcW w:w="4675" w:type="dxa"/>
          </w:tcPr>
          <w:p w:rsidR="005D4840" w:rsidRPr="0022448D" w:rsidRDefault="0022448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E4F7CC3" wp14:editId="0A72189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212090</wp:posOffset>
                  </wp:positionV>
                  <wp:extent cx="2943225" cy="1962150"/>
                  <wp:effectExtent l="0" t="0" r="9525" b="0"/>
                  <wp:wrapTight wrapText="bothSides">
                    <wp:wrapPolygon edited="0">
                      <wp:start x="0" y="0"/>
                      <wp:lineTo x="0" y="21390"/>
                      <wp:lineTo x="21530" y="21390"/>
                      <wp:lineTo x="21530" y="0"/>
                      <wp:lineTo x="0" y="0"/>
                    </wp:wrapPolygon>
                  </wp:wrapTight>
                  <wp:docPr id="23" name="Picture 23" descr="S:\Relaxed Venue Project\Visual Guide Images\IMG_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Relaxed Venue Project\Visual Guide Images\IMG_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 Shadow Whose Prey the Hunter Becomes takes place at BAC. </w:t>
            </w:r>
          </w:p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There is more information about BAC here: </w:t>
            </w:r>
            <w:r w:rsidR="000E6071" w:rsidRPr="0022448D">
              <w:rPr>
                <w:rFonts w:ascii="Arial" w:hAnsi="Arial" w:cs="Arial"/>
                <w:sz w:val="28"/>
                <w:szCs w:val="28"/>
                <w:lang w:val="en-GB"/>
              </w:rPr>
              <w:t>https://bac.org.uk/access/</w:t>
            </w:r>
          </w:p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There is also a visual guide to the building on that web page. </w:t>
            </w:r>
          </w:p>
        </w:tc>
      </w:tr>
      <w:tr w:rsidR="005D4840" w:rsidRPr="0022448D" w:rsidTr="005D4840">
        <w:tc>
          <w:tcPr>
            <w:tcW w:w="4675" w:type="dxa"/>
          </w:tcPr>
          <w:p w:rsidR="005D4840" w:rsidRPr="0022448D" w:rsidRDefault="002053F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384C982" wp14:editId="18332D30">
                  <wp:extent cx="1400175" cy="1400175"/>
                  <wp:effectExtent l="0" t="0" r="9525" b="9525"/>
                  <wp:docPr id="34" name="Picture 34" descr="\\bacserv1\folderredirection$\kelsiea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bacserv1\folderredirection$\kelsiea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The performances is 60 minutes long</w:t>
            </w:r>
            <w:r w:rsidR="00C8116E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</w:tr>
      <w:tr w:rsidR="00D43159" w:rsidRPr="0022448D" w:rsidTr="005D4840">
        <w:tc>
          <w:tcPr>
            <w:tcW w:w="4675" w:type="dxa"/>
          </w:tcPr>
          <w:p w:rsidR="00D43159" w:rsidRPr="0022448D" w:rsidRDefault="00D4315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ED9E2C9" wp14:editId="37DE1927">
                  <wp:extent cx="1266825" cy="1266825"/>
                  <wp:effectExtent l="0" t="0" r="9525" b="9525"/>
                  <wp:docPr id="3" name="Picture 3" descr="\\bacserv1\folderredirection$\kelsie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acserv1\folderredirection$\kelsie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43159" w:rsidRPr="0022448D" w:rsidRDefault="00D43159" w:rsidP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All performances are relaxed performances. </w:t>
            </w:r>
          </w:p>
          <w:p w:rsidR="00D43159" w:rsidRPr="0022448D" w:rsidRDefault="00D43159" w:rsidP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43159" w:rsidRPr="0022448D" w:rsidRDefault="00D43159" w:rsidP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This means you can move and make noise. </w:t>
            </w:r>
          </w:p>
          <w:p w:rsidR="00D43159" w:rsidRPr="0022448D" w:rsidRDefault="00D43159" w:rsidP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43159" w:rsidRPr="0022448D" w:rsidRDefault="00D43159" w:rsidP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You can leave the show and come back in at any point. </w:t>
            </w:r>
          </w:p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D43159" w:rsidRPr="0022448D" w:rsidTr="005D4840">
        <w:tc>
          <w:tcPr>
            <w:tcW w:w="4675" w:type="dxa"/>
          </w:tcPr>
          <w:p w:rsidR="00D43159" w:rsidRPr="0022448D" w:rsidRDefault="00D4315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DB027D5" wp14:editId="09F4DC24">
                  <wp:extent cx="2038350" cy="2038350"/>
                  <wp:effectExtent l="0" t="0" r="0" b="0"/>
                  <wp:docPr id="30" name="Picture 30" descr="ken9581000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en9581000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There aren’t any flashing or moving lights. </w:t>
            </w:r>
          </w:p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There is a couple of seconds of darkness at the end. </w:t>
            </w:r>
          </w:p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43159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Sometimes there is music while the performers are talking. Most of the performance is captioned. </w:t>
            </w:r>
          </w:p>
          <w:p w:rsidR="00FF6A55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FF6A55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 music at the end will start quiet and then get quite loud. </w:t>
            </w:r>
          </w:p>
          <w:p w:rsidR="00FF6A55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FF6A55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You can borrow ear defenders and fidget toys from the box office. </w:t>
            </w:r>
          </w:p>
        </w:tc>
      </w:tr>
    </w:tbl>
    <w:p w:rsidR="005D4840" w:rsidRPr="0022448D" w:rsidRDefault="005D4840">
      <w:pPr>
        <w:rPr>
          <w:rFonts w:ascii="Arial" w:hAnsi="Arial" w:cs="Arial"/>
          <w:sz w:val="28"/>
          <w:szCs w:val="28"/>
          <w:lang w:val="en-GB"/>
        </w:rPr>
      </w:pPr>
    </w:p>
    <w:p w:rsidR="0022448D" w:rsidRDefault="0022448D">
      <w:pPr>
        <w:rPr>
          <w:rFonts w:ascii="Arial" w:hAnsi="Arial" w:cs="Arial"/>
          <w:sz w:val="28"/>
          <w:szCs w:val="28"/>
          <w:lang w:val="en-GB"/>
        </w:rPr>
      </w:pPr>
    </w:p>
    <w:p w:rsidR="00FF6A55" w:rsidRPr="0022448D" w:rsidRDefault="00FF6A55">
      <w:pPr>
        <w:rPr>
          <w:rFonts w:ascii="Arial" w:hAnsi="Arial" w:cs="Arial"/>
          <w:sz w:val="28"/>
          <w:szCs w:val="28"/>
          <w:lang w:val="en-GB"/>
        </w:rPr>
      </w:pPr>
      <w:r w:rsidRPr="0022448D">
        <w:rPr>
          <w:rFonts w:ascii="Arial" w:hAnsi="Arial" w:cs="Arial"/>
          <w:sz w:val="28"/>
          <w:szCs w:val="28"/>
          <w:lang w:val="en-GB"/>
        </w:rPr>
        <w:t xml:space="preserve">Who are the performers?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F6A55" w:rsidRPr="0022448D" w:rsidTr="00FF6A55">
        <w:tc>
          <w:tcPr>
            <w:tcW w:w="4675" w:type="dxa"/>
          </w:tcPr>
          <w:p w:rsidR="00FF6A55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3954767" wp14:editId="50E10186">
                  <wp:extent cx="2228850" cy="3095625"/>
                  <wp:effectExtent l="0" t="0" r="0" b="9525"/>
                  <wp:docPr id="4" name="Picture 4" descr="\\bacserv1\folderredirection$\kelsiea\Downloads\Sarah Mainwaring Portrait_Image by Jeff Busb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\\bacserv1\folderredirection$\kelsiea\Downloads\Sarah Mainwaring Portrait_Image by Jeff Busb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FF6A55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Sarah Mainwaring play</w:t>
            </w:r>
            <w:r w:rsidR="00C8116E">
              <w:rPr>
                <w:rFonts w:ascii="Arial" w:hAnsi="Arial" w:cs="Arial"/>
                <w:sz w:val="28"/>
                <w:szCs w:val="28"/>
                <w:lang w:val="en-GB"/>
              </w:rPr>
              <w:t>s</w:t>
            </w: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Sarah</w:t>
            </w:r>
            <w:r w:rsidR="00C8116E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</w:tr>
      <w:tr w:rsidR="00FF6A55" w:rsidRPr="0022448D" w:rsidTr="00FF6A55">
        <w:tc>
          <w:tcPr>
            <w:tcW w:w="4675" w:type="dxa"/>
          </w:tcPr>
          <w:p w:rsidR="00FF6A55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176A1456" wp14:editId="5B9AD77F">
                  <wp:extent cx="2190750" cy="3476625"/>
                  <wp:effectExtent l="0" t="0" r="0" b="9525"/>
                  <wp:docPr id="6" name="Picture 6" descr="\\bacserv1\folderredirection$\kelsiea\Downloads\Scott Price Portrait_Image by Jeff Busb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\\bacserv1\folderredirection$\kelsiea\Downloads\Scott Price Portrait_Image by Jeff Busb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FF6A55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Scott Price plays Scott</w:t>
            </w:r>
            <w:r w:rsidR="00C8116E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</w:tr>
      <w:tr w:rsidR="00FF6A55" w:rsidRPr="0022448D" w:rsidTr="00FF6A55">
        <w:tc>
          <w:tcPr>
            <w:tcW w:w="4675" w:type="dxa"/>
          </w:tcPr>
          <w:p w:rsidR="00FF6A55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DBCBA0E" wp14:editId="04C39D94">
                  <wp:extent cx="2286000" cy="3638550"/>
                  <wp:effectExtent l="0" t="0" r="0" b="0"/>
                  <wp:docPr id="7" name="Picture 7" descr="\\bacserv1\folderredirection$\kelsiea\Downloads\Simon Laherty Portrait_Image by Jeff Busby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\\bacserv1\folderredirection$\kelsiea\Downloads\Simon Laherty Portrait_Image by Jeff Busby (2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FF6A55" w:rsidRPr="0022448D" w:rsidRDefault="0000016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Simon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GB"/>
              </w:rPr>
              <w:t>Lah</w:t>
            </w:r>
            <w:r w:rsidR="00FF6A55" w:rsidRPr="0022448D">
              <w:rPr>
                <w:rFonts w:ascii="Arial" w:hAnsi="Arial" w:cs="Arial"/>
                <w:sz w:val="28"/>
                <w:szCs w:val="28"/>
                <w:lang w:val="en-GB"/>
              </w:rPr>
              <w:t>erty</w:t>
            </w:r>
            <w:proofErr w:type="spellEnd"/>
            <w:r w:rsidR="00FF6A55"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plays Simon</w:t>
            </w:r>
            <w:r w:rsidR="00C8116E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</w:tr>
    </w:tbl>
    <w:p w:rsidR="00FF6A55" w:rsidRPr="0022448D" w:rsidRDefault="00FF6A55">
      <w:pPr>
        <w:rPr>
          <w:rFonts w:ascii="Arial" w:hAnsi="Arial" w:cs="Arial"/>
          <w:sz w:val="28"/>
          <w:szCs w:val="28"/>
          <w:lang w:val="en-GB"/>
        </w:rPr>
      </w:pPr>
    </w:p>
    <w:p w:rsidR="0022448D" w:rsidRDefault="0022448D">
      <w:pPr>
        <w:rPr>
          <w:rFonts w:ascii="Arial" w:hAnsi="Arial" w:cs="Arial"/>
          <w:sz w:val="28"/>
          <w:szCs w:val="28"/>
          <w:lang w:val="en-GB"/>
        </w:rPr>
      </w:pPr>
    </w:p>
    <w:p w:rsidR="0022448D" w:rsidRDefault="0022448D">
      <w:pPr>
        <w:rPr>
          <w:rFonts w:ascii="Arial" w:hAnsi="Arial" w:cs="Arial"/>
          <w:sz w:val="28"/>
          <w:szCs w:val="28"/>
          <w:lang w:val="en-GB"/>
        </w:rPr>
      </w:pPr>
    </w:p>
    <w:p w:rsidR="005D4840" w:rsidRPr="0022448D" w:rsidRDefault="005D4840">
      <w:pPr>
        <w:rPr>
          <w:rFonts w:ascii="Arial" w:hAnsi="Arial" w:cs="Arial"/>
          <w:sz w:val="28"/>
          <w:szCs w:val="28"/>
          <w:lang w:val="en-GB"/>
        </w:rPr>
      </w:pPr>
      <w:r w:rsidRPr="0022448D">
        <w:rPr>
          <w:rFonts w:ascii="Arial" w:hAnsi="Arial" w:cs="Arial"/>
          <w:sz w:val="28"/>
          <w:szCs w:val="28"/>
          <w:lang w:val="en-GB"/>
        </w:rPr>
        <w:lastRenderedPageBreak/>
        <w:t>What Happens?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664"/>
      </w:tblGrid>
      <w:tr w:rsidR="0022448D" w:rsidRPr="0022448D" w:rsidTr="005D4840">
        <w:tc>
          <w:tcPr>
            <w:tcW w:w="4675" w:type="dxa"/>
          </w:tcPr>
          <w:p w:rsidR="005D4840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C63B51E" wp14:editId="24D037B4">
                  <wp:extent cx="2608397" cy="196215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10" cy="197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5D4840" w:rsidRPr="0000016D" w:rsidRDefault="0000016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00016D"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Scott explains to Sarah when it is and isn’t okay to touch other people and yourself</w:t>
            </w:r>
            <w:r w:rsidRPr="0000016D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</w:tr>
      <w:tr w:rsidR="0022448D" w:rsidRPr="0022448D" w:rsidTr="005D4840">
        <w:tc>
          <w:tcPr>
            <w:tcW w:w="4675" w:type="dxa"/>
          </w:tcPr>
          <w:p w:rsidR="005D4840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1095EC1" wp14:editId="61743A7D">
                  <wp:extent cx="2302553" cy="3057525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1" cy="307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Simon comes in. </w:t>
            </w:r>
          </w:p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He welcomes everyone to the meeting. </w:t>
            </w:r>
          </w:p>
        </w:tc>
      </w:tr>
      <w:tr w:rsidR="0022448D" w:rsidRPr="0022448D" w:rsidTr="005D4840">
        <w:tc>
          <w:tcPr>
            <w:tcW w:w="4675" w:type="dxa"/>
          </w:tcPr>
          <w:p w:rsidR="005D4840" w:rsidRPr="0022448D" w:rsidRDefault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F851CC6" wp14:editId="040399EB">
                  <wp:extent cx="2287682" cy="23241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161" cy="233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F44166" w:rsidRPr="0022448D" w:rsidRDefault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Sarah forgets what she wants to say. </w:t>
            </w:r>
          </w:p>
          <w:p w:rsidR="00F44166" w:rsidRPr="0022448D" w:rsidRDefault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5D4840" w:rsidRPr="0022448D" w:rsidRDefault="002053F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Scott and Simon talk about Sarah like she’s not there. </w:t>
            </w:r>
          </w:p>
          <w:p w:rsidR="002053F2" w:rsidRPr="0022448D" w:rsidRDefault="002053F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053F2" w:rsidRPr="0022448D" w:rsidRDefault="002053F2" w:rsidP="0022448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Scott wants Sarah</w:t>
            </w:r>
            <w:r w:rsidR="0022448D"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to say what she thinks in the meeting</w:t>
            </w: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. But Sarah doesn’t know what she wants to say. </w:t>
            </w:r>
          </w:p>
        </w:tc>
      </w:tr>
      <w:tr w:rsidR="0022448D" w:rsidRPr="0022448D" w:rsidTr="005D4840">
        <w:tc>
          <w:tcPr>
            <w:tcW w:w="4675" w:type="dxa"/>
          </w:tcPr>
          <w:p w:rsidR="002053F2" w:rsidRPr="0022448D" w:rsidRDefault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7D8753E3" wp14:editId="7FCCED5A">
                  <wp:extent cx="2302510" cy="1722701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930" cy="173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053F2" w:rsidRPr="0022448D" w:rsidRDefault="002053F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They talk about the different words for disability.</w:t>
            </w:r>
          </w:p>
          <w:p w:rsidR="002053F2" w:rsidRPr="0022448D" w:rsidRDefault="002053F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053F2" w:rsidRPr="0022448D" w:rsidRDefault="002053F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Sarah talks about how she doesn’</w:t>
            </w:r>
            <w:r w:rsidR="00F44166" w:rsidRPr="0022448D">
              <w:rPr>
                <w:rFonts w:ascii="Arial" w:hAnsi="Arial" w:cs="Arial"/>
                <w:sz w:val="28"/>
                <w:szCs w:val="28"/>
                <w:lang w:val="en-GB"/>
              </w:rPr>
              <w:t>t like that their words are</w:t>
            </w: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captioning.</w:t>
            </w:r>
          </w:p>
        </w:tc>
      </w:tr>
      <w:tr w:rsidR="0022448D" w:rsidRPr="0022448D" w:rsidTr="005D4840">
        <w:tc>
          <w:tcPr>
            <w:tcW w:w="4675" w:type="dxa"/>
          </w:tcPr>
          <w:p w:rsidR="002053F2" w:rsidRPr="0022448D" w:rsidRDefault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A532A9D" wp14:editId="57AB8E4A">
                  <wp:extent cx="2373768" cy="1724025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58" cy="173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053F2" w:rsidRPr="0022448D" w:rsidRDefault="0027357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The captioning AI starts talking back to them.</w:t>
            </w:r>
          </w:p>
        </w:tc>
      </w:tr>
      <w:tr w:rsidR="0022448D" w:rsidRPr="0022448D" w:rsidTr="005D4840">
        <w:tc>
          <w:tcPr>
            <w:tcW w:w="4675" w:type="dxa"/>
          </w:tcPr>
          <w:p w:rsidR="002053F2" w:rsidRPr="0022448D" w:rsidRDefault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0047D12" wp14:editId="74E28BEE">
                  <wp:extent cx="2386285" cy="26384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127" cy="265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053F2" w:rsidRPr="0022448D" w:rsidRDefault="0027357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Scott talks about the history of violence against people</w:t>
            </w:r>
            <w:r w:rsidR="0022448D"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with intellectual disabilities</w:t>
            </w: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. </w:t>
            </w:r>
          </w:p>
          <w:p w:rsidR="00273574" w:rsidRPr="0022448D" w:rsidRDefault="0027357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F44166" w:rsidRPr="0022448D" w:rsidRDefault="00273574" w:rsidP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Sarah helps him tell these stories. </w:t>
            </w:r>
          </w:p>
          <w:p w:rsidR="00F44166" w:rsidRPr="0022448D" w:rsidRDefault="00F44166" w:rsidP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F44166" w:rsidRPr="0022448D" w:rsidRDefault="00F44166" w:rsidP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They ask the audience what they make of this. </w:t>
            </w:r>
          </w:p>
          <w:p w:rsidR="00F44166" w:rsidRPr="0022448D" w:rsidRDefault="00F44166" w:rsidP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73574" w:rsidRPr="0022448D" w:rsidRDefault="00F44166" w:rsidP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Scott</w:t>
            </w:r>
            <w:r w:rsidR="0022448D"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says the audience can’t understand. Scott talks about the audience like they aren’t there. Scott</w:t>
            </w: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talks about the audience like they are people with intellectual disabilities.</w:t>
            </w:r>
            <w:r w:rsidR="0022448D"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</w:p>
        </w:tc>
      </w:tr>
      <w:tr w:rsidR="0022448D" w:rsidRPr="0022448D" w:rsidTr="005D4840">
        <w:tc>
          <w:tcPr>
            <w:tcW w:w="4675" w:type="dxa"/>
          </w:tcPr>
          <w:p w:rsidR="00273574" w:rsidRPr="0022448D" w:rsidRDefault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889E5DF" wp14:editId="03441F77">
                  <wp:extent cx="2606692" cy="1933575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983" cy="193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73574" w:rsidRPr="0022448D" w:rsidRDefault="00D95B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Scott says that he and Simon are vocal and charismatic people with disabilities. This leaves Sarah out. </w:t>
            </w:r>
          </w:p>
          <w:p w:rsidR="00D95B34" w:rsidRPr="0022448D" w:rsidRDefault="00D95B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95B34" w:rsidRPr="0022448D" w:rsidRDefault="00D95B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Scott gets upset he left Sarah out. </w:t>
            </w:r>
          </w:p>
          <w:p w:rsidR="00D95B34" w:rsidRPr="0022448D" w:rsidRDefault="00D95B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95B34" w:rsidRPr="0022448D" w:rsidRDefault="00D95B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He asks to be alone. </w:t>
            </w:r>
          </w:p>
        </w:tc>
      </w:tr>
      <w:tr w:rsidR="0022448D" w:rsidRPr="0022448D" w:rsidTr="005D4840">
        <w:tc>
          <w:tcPr>
            <w:tcW w:w="4675" w:type="dxa"/>
          </w:tcPr>
          <w:p w:rsidR="00273574" w:rsidRPr="0022448D" w:rsidRDefault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21A6AB6" wp14:editId="4AE286D7">
                  <wp:extent cx="2460037" cy="2095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35" cy="211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73574" w:rsidRPr="0022448D" w:rsidRDefault="00D95B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Scott talks to Siri about how hard it is to make other people understand what he is saying. </w:t>
            </w:r>
          </w:p>
          <w:p w:rsidR="00D95B34" w:rsidRPr="0022448D" w:rsidRDefault="00D95B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95B34" w:rsidRPr="0022448D" w:rsidRDefault="00D95B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Scott says sorry to Sarah. </w:t>
            </w:r>
          </w:p>
        </w:tc>
      </w:tr>
      <w:tr w:rsidR="0022448D" w:rsidRPr="0022448D" w:rsidTr="005D4840">
        <w:tc>
          <w:tcPr>
            <w:tcW w:w="4675" w:type="dxa"/>
          </w:tcPr>
          <w:p w:rsidR="00273574" w:rsidRPr="0022448D" w:rsidRDefault="00F441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16E33DF" wp14:editId="7EE5B5C9">
                  <wp:extent cx="2438400" cy="2742678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906" cy="275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2095B" w:rsidRPr="0022448D" w:rsidRDefault="00D95B34" w:rsidP="008209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Sarah explains about artificial intelligence</w:t>
            </w:r>
            <w:r w:rsidR="0022448D"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or AI</w:t>
            </w: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. These are computer programs that </w:t>
            </w:r>
            <w:r w:rsidR="000E6071"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are very smart and can make decisions. </w:t>
            </w:r>
          </w:p>
          <w:p w:rsidR="0082095B" w:rsidRPr="0022448D" w:rsidRDefault="0082095B" w:rsidP="008209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82095B" w:rsidRPr="0022448D" w:rsidRDefault="0082095B" w:rsidP="008209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Simon asks how people will be treated when computers are smarter than people. </w:t>
            </w:r>
          </w:p>
          <w:p w:rsidR="0082095B" w:rsidRPr="0022448D" w:rsidRDefault="0082095B" w:rsidP="008209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73574" w:rsidRPr="0022448D" w:rsidRDefault="0082095B" w:rsidP="008209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Maybe when computers are smarter than people, everyone will be treated like people with intellectual disabilities.</w:t>
            </w:r>
          </w:p>
        </w:tc>
      </w:tr>
      <w:tr w:rsidR="0022448D" w:rsidRPr="0022448D" w:rsidTr="005D4840">
        <w:tc>
          <w:tcPr>
            <w:tcW w:w="4675" w:type="dxa"/>
          </w:tcPr>
          <w:p w:rsidR="00273574" w:rsidRPr="0022448D" w:rsidRDefault="008209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C708FAB" wp14:editId="28860EDC">
                  <wp:extent cx="2419350" cy="2757181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6" cy="280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73574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Scott and the AI talk about Kevin Spacey abusing boys. </w:t>
            </w:r>
          </w:p>
        </w:tc>
      </w:tr>
      <w:tr w:rsidR="0022448D" w:rsidRPr="0022448D" w:rsidTr="005D4840">
        <w:tc>
          <w:tcPr>
            <w:tcW w:w="4675" w:type="dxa"/>
          </w:tcPr>
          <w:p w:rsidR="00273574" w:rsidRPr="0022448D" w:rsidRDefault="008209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5BF7F97" wp14:editId="1CC06CFB">
                  <wp:extent cx="2711116" cy="27241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821" cy="273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73574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Simon talks about how he called the meeting. </w:t>
            </w: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Simon says he is the mayor of the town. He is in charge and Sarah will work for him. </w:t>
            </w: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Sarah tells him to fuck off. </w:t>
            </w:r>
          </w:p>
        </w:tc>
      </w:tr>
      <w:tr w:rsidR="0022448D" w:rsidRPr="0022448D" w:rsidTr="005D4840">
        <w:tc>
          <w:tcPr>
            <w:tcW w:w="4675" w:type="dxa"/>
          </w:tcPr>
          <w:p w:rsidR="00273574" w:rsidRPr="0022448D" w:rsidRDefault="0022448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95D625F" wp14:editId="09462C71">
                  <wp:extent cx="2443560" cy="2590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70" cy="259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73574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 AI tells Simon he has failed at the town meeting. The AI tells Simon that he should be ashamed. </w:t>
            </w: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The AI offers to spea</w:t>
            </w:r>
            <w:r w:rsidR="0022448D" w:rsidRPr="0022448D">
              <w:rPr>
                <w:rFonts w:ascii="Arial" w:hAnsi="Arial" w:cs="Arial"/>
                <w:sz w:val="28"/>
                <w:szCs w:val="28"/>
                <w:lang w:val="en-GB"/>
              </w:rPr>
              <w:t>k to the audience for the Sarah, Scott and Simon</w:t>
            </w: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</w:tr>
      <w:tr w:rsidR="0022448D" w:rsidRPr="0022448D" w:rsidTr="005D4840">
        <w:tc>
          <w:tcPr>
            <w:tcW w:w="4675" w:type="dxa"/>
          </w:tcPr>
          <w:p w:rsidR="000E6071" w:rsidRPr="0022448D" w:rsidRDefault="0022448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F286208" wp14:editId="71BF77AA">
                  <wp:extent cx="2466975" cy="3024153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503" cy="304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Sarah says she will speak to the audience. </w:t>
            </w: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She tells the audience that in future they will have to be scared of being wrong. In the future the audience will </w:t>
            </w:r>
            <w:r w:rsidR="0022448D" w:rsidRPr="0022448D">
              <w:rPr>
                <w:rFonts w:ascii="Arial" w:hAnsi="Arial" w:cs="Arial"/>
                <w:sz w:val="28"/>
                <w:szCs w:val="28"/>
                <w:lang w:val="en-GB"/>
              </w:rPr>
              <w:t>have a hard time making other people understand them</w:t>
            </w: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. </w:t>
            </w: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In the future, everyone will have an intellectual disability. </w:t>
            </w:r>
          </w:p>
        </w:tc>
      </w:tr>
      <w:tr w:rsidR="0022448D" w:rsidRPr="0022448D" w:rsidTr="005D4840">
        <w:tc>
          <w:tcPr>
            <w:tcW w:w="4675" w:type="dxa"/>
          </w:tcPr>
          <w:p w:rsidR="000E6071" w:rsidRPr="0022448D" w:rsidRDefault="0022448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58CE196" wp14:editId="6F806730">
                  <wp:extent cx="2832652" cy="1809750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262" cy="18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 meeting ends. </w:t>
            </w: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Sarah and Scott </w:t>
            </w:r>
            <w:r w:rsidR="0022448D" w:rsidRPr="0022448D">
              <w:rPr>
                <w:rFonts w:ascii="Arial" w:hAnsi="Arial" w:cs="Arial"/>
                <w:sz w:val="28"/>
                <w:szCs w:val="28"/>
                <w:lang w:val="en-GB"/>
              </w:rPr>
              <w:t>clean up</w:t>
            </w: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the chairs.</w:t>
            </w:r>
          </w:p>
          <w:p w:rsidR="000E6071" w:rsidRPr="0022448D" w:rsidRDefault="000E60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E6071" w:rsidRDefault="000E6071" w:rsidP="0022448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They talk about what to do if an artist they like </w:t>
            </w:r>
            <w:r w:rsidR="0022448D"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hurts </w:t>
            </w: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people. </w:t>
            </w:r>
          </w:p>
          <w:p w:rsidR="0022448D" w:rsidRDefault="0022448D" w:rsidP="0022448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2448D" w:rsidRPr="0022448D" w:rsidRDefault="0022448D" w:rsidP="0022448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 show ends. </w:t>
            </w:r>
          </w:p>
        </w:tc>
      </w:tr>
    </w:tbl>
    <w:p w:rsidR="005D4840" w:rsidRDefault="005D4840">
      <w:pPr>
        <w:rPr>
          <w:rFonts w:ascii="Arial" w:hAnsi="Arial" w:cs="Arial"/>
          <w:sz w:val="28"/>
          <w:szCs w:val="28"/>
          <w:lang w:val="en-GB"/>
        </w:rPr>
      </w:pPr>
    </w:p>
    <w:p w:rsidR="00C8116E" w:rsidRPr="0022448D" w:rsidRDefault="00C8116E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Images in this Easy Read Guide </w:t>
      </w:r>
      <w:r w:rsidR="008F5BF9">
        <w:rPr>
          <w:rFonts w:ascii="Arial" w:hAnsi="Arial" w:cs="Arial"/>
          <w:sz w:val="28"/>
          <w:szCs w:val="28"/>
          <w:lang w:val="en-GB"/>
        </w:rPr>
        <w:t xml:space="preserve">marked by * </w:t>
      </w:r>
      <w:r>
        <w:rPr>
          <w:rFonts w:ascii="Arial" w:hAnsi="Arial" w:cs="Arial"/>
          <w:sz w:val="28"/>
          <w:szCs w:val="28"/>
          <w:lang w:val="en-GB"/>
        </w:rPr>
        <w:t xml:space="preserve">are by </w:t>
      </w:r>
      <w:r w:rsidR="008F5BF9">
        <w:rPr>
          <w:rFonts w:ascii="Arial" w:hAnsi="Arial" w:cs="Arial"/>
          <w:sz w:val="28"/>
          <w:szCs w:val="28"/>
          <w:lang w:val="en-GB"/>
        </w:rPr>
        <w:t xml:space="preserve">Kira </w:t>
      </w:r>
      <w:proofErr w:type="spellStart"/>
      <w:r w:rsidR="008F5BF9">
        <w:rPr>
          <w:rFonts w:ascii="Arial" w:hAnsi="Arial" w:cs="Arial"/>
          <w:sz w:val="28"/>
          <w:szCs w:val="28"/>
          <w:lang w:val="en-GB"/>
        </w:rPr>
        <w:t>Kynd</w:t>
      </w:r>
      <w:proofErr w:type="spellEnd"/>
      <w:r w:rsidR="008F5BF9">
        <w:rPr>
          <w:rFonts w:ascii="Arial" w:hAnsi="Arial" w:cs="Arial"/>
          <w:sz w:val="28"/>
          <w:szCs w:val="28"/>
          <w:lang w:val="en-GB"/>
        </w:rPr>
        <w:t xml:space="preserve">. All other images are from The Shadow Whose Prey The Hunter Becomes film or archival footage of a performance of The Shadow Whose Prey The Hunter Becomes. </w:t>
      </w:r>
      <w:bookmarkStart w:id="0" w:name="_GoBack"/>
      <w:bookmarkEnd w:id="0"/>
    </w:p>
    <w:sectPr w:rsidR="00C8116E" w:rsidRPr="002244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B14D77"/>
    <w:multiLevelType w:val="hybridMultilevel"/>
    <w:tmpl w:val="0B7E2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840"/>
    <w:rsid w:val="0000016D"/>
    <w:rsid w:val="000E6071"/>
    <w:rsid w:val="002053F2"/>
    <w:rsid w:val="0022448D"/>
    <w:rsid w:val="00273574"/>
    <w:rsid w:val="002F0BB8"/>
    <w:rsid w:val="005D4840"/>
    <w:rsid w:val="0082095B"/>
    <w:rsid w:val="008F5BF9"/>
    <w:rsid w:val="00A408E5"/>
    <w:rsid w:val="00A63A52"/>
    <w:rsid w:val="00C8116E"/>
    <w:rsid w:val="00D43159"/>
    <w:rsid w:val="00D95B34"/>
    <w:rsid w:val="00EB3BAC"/>
    <w:rsid w:val="00F44166"/>
    <w:rsid w:val="00FF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A43A10-CE70-48B0-8982-545413BF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4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3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Battersea Arts Centre</Company>
  <LinksUpToDate>false</LinksUpToDate>
  <CharactersWithSpaces>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Kelsie Acton</dc:creator>
  <cp:keywords/>
  <dc:description/>
  <cp:lastModifiedBy>Kelsie Acton</cp:lastModifiedBy>
  <cp:revision>2</cp:revision>
  <dcterms:created xsi:type="dcterms:W3CDTF">2022-10-04T10:52:00Z</dcterms:created>
  <dcterms:modified xsi:type="dcterms:W3CDTF">2022-10-04T10:52:00Z</dcterms:modified>
</cp:coreProperties>
</file>