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86" w:rsidRDefault="000C3D86">
      <w:pPr>
        <w:spacing w:after="0"/>
        <w:ind w:left="1" w:hanging="3"/>
        <w:jc w:val="center"/>
        <w:rPr>
          <w:rFonts w:ascii="Museo Sans 500" w:eastAsia="Museo Sans 500" w:hAnsi="Museo Sans 500" w:cs="Museo Sans 500"/>
          <w:b/>
          <w:sz w:val="32"/>
          <w:szCs w:val="32"/>
        </w:rPr>
      </w:pPr>
      <w:bookmarkStart w:id="0" w:name="_GoBack"/>
      <w:bookmarkEnd w:id="0"/>
    </w:p>
    <w:p w:rsidR="000C3D86" w:rsidRDefault="003E30B9">
      <w:pPr>
        <w:spacing w:after="0"/>
        <w:ind w:left="2" w:hanging="4"/>
        <w:jc w:val="center"/>
        <w:rPr>
          <w:rFonts w:ascii="Museo Sans 500" w:eastAsia="Museo Sans 500" w:hAnsi="Museo Sans 500" w:cs="Museo Sans 500"/>
          <w:sz w:val="36"/>
          <w:szCs w:val="36"/>
        </w:rPr>
      </w:pPr>
      <w:r>
        <w:rPr>
          <w:rFonts w:ascii="Museo Sans 500" w:eastAsia="Museo Sans 500" w:hAnsi="Museo Sans 500" w:cs="Museo Sans 500"/>
          <w:b/>
          <w:sz w:val="36"/>
          <w:szCs w:val="36"/>
        </w:rPr>
        <w:t>Homegrown Hoedown Pre event Information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This information is to help you decide if ‘Homegrown Hoedown’ is for you. </w:t>
      </w:r>
    </w:p>
    <w:p w:rsidR="000C3D86" w:rsidRDefault="003E30B9">
      <w:pPr>
        <w:spacing w:after="0"/>
        <w:ind w:left="0" w:hanging="2"/>
        <w:rPr>
          <w:rFonts w:ascii="Museo Sans 500" w:eastAsia="Museo Sans 500" w:hAnsi="Museo Sans 500" w:cs="Museo Sans 500"/>
          <w:sz w:val="28"/>
          <w:szCs w:val="28"/>
        </w:rPr>
      </w:pPr>
      <w:r>
        <w:pict w14:anchorId="0A4C97C4">
          <v:rect id="_x0000_i1025" style="width:0;height:1.5pt" o:hralign="center" o:hrstd="t" o:hr="t" fillcolor="#a0a0a0" stroked="f"/>
        </w:pic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About the event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 event will begin at 8pm with snacks and socialising. A playlist will be playing over speakers in the background.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i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audience will then be invited to ‘raise the barn’ which will involve a selection of people pulling ropes, which will lift fabric over the bars of the ceiling. This is optional.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Around 8.15-8.30pm the live band will introduce themselves and begin to p</w:t>
      </w:r>
      <w:r>
        <w:rPr>
          <w:rFonts w:ascii="Museo Sans 500" w:eastAsia="Museo Sans 500" w:hAnsi="Museo Sans 500" w:cs="Museo Sans 500"/>
          <w:sz w:val="28"/>
          <w:szCs w:val="28"/>
        </w:rPr>
        <w:t xml:space="preserve">lay.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will be a caller who will lead the dances and give instructions on the routine.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Seating and refreshments will be available throughout the event, for people to rest at any time.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Dancing is optional!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You can leave the space and come back in a</w:t>
      </w:r>
      <w:r>
        <w:rPr>
          <w:rFonts w:ascii="Museo Sans 500" w:eastAsia="Museo Sans 500" w:hAnsi="Museo Sans 500" w:cs="Museo Sans 500"/>
          <w:sz w:val="28"/>
          <w:szCs w:val="28"/>
        </w:rPr>
        <w:t>t any time.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is a 15 minute interval at 9pm.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dancing will continue until the event ends at 10.30pm.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lastRenderedPageBreak/>
        <w:t>Dancing will involve a lot of physical contact such as linking arms and holding hands, as well as physical exertion.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Adjustments to the dance routine will be offered and welcomed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Wheelchairs are welcomed.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Windows will be open, providing good ventilation throughout the space.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You are welcome to bring drinks from the bar into the space, however, please don’t bring you</w:t>
      </w:r>
      <w:r>
        <w:rPr>
          <w:rFonts w:ascii="Museo Sans 500" w:eastAsia="Museo Sans 500" w:hAnsi="Museo Sans 500" w:cs="Museo Sans 500"/>
          <w:sz w:val="28"/>
          <w:szCs w:val="28"/>
        </w:rPr>
        <w:t>r own food or drink so we can mitigate allergy risks.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Access Information</w:t>
      </w:r>
    </w:p>
    <w:p w:rsidR="000C3D86" w:rsidRDefault="000C3D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Ear defenders are available to borrow from the box office for anyone who might find these useful</w:t>
      </w:r>
      <w:r>
        <w:rPr>
          <w:rFonts w:ascii="Museo Sans 500" w:eastAsia="Museo Sans 500" w:hAnsi="Museo Sans 500" w:cs="Museo Sans 500"/>
          <w:sz w:val="28"/>
          <w:szCs w:val="28"/>
        </w:rPr>
        <w:t>.</w:t>
      </w:r>
    </w:p>
    <w:p w:rsidR="000C3D86" w:rsidRDefault="000C3D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an accessible toilet on every floor of the building.</w:t>
      </w:r>
    </w:p>
    <w:p w:rsidR="000C3D86" w:rsidRDefault="000C3D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 chill out space outside the performance space that is available anytime the building is open.</w:t>
      </w:r>
    </w:p>
    <w:p w:rsidR="000C3D86" w:rsidRDefault="000C3D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0C3D86" w:rsidRDefault="003E30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A dedicated </w:t>
      </w:r>
      <w:r>
        <w:rPr>
          <w:rFonts w:ascii="Museo Sans 500" w:eastAsia="Museo Sans 500" w:hAnsi="Museo Sans 500" w:cs="Museo Sans 500"/>
          <w:sz w:val="28"/>
          <w:szCs w:val="28"/>
        </w:rPr>
        <w:t>Welfare Assistant</w:t>
      </w: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 will be on hand in the space to take care </w:t>
      </w:r>
      <w:r>
        <w:rPr>
          <w:rFonts w:ascii="Museo Sans 500" w:eastAsia="Museo Sans 500" w:hAnsi="Museo Sans 500" w:cs="Museo Sans 500"/>
          <w:sz w:val="28"/>
          <w:szCs w:val="28"/>
        </w:rPr>
        <w:t xml:space="preserve">of </w:t>
      </w:r>
      <w:r>
        <w:rPr>
          <w:rFonts w:ascii="Museo Sans 500" w:eastAsia="Museo Sans 500" w:hAnsi="Museo Sans 500" w:cs="Museo Sans 500"/>
          <w:color w:val="000000"/>
          <w:sz w:val="28"/>
          <w:szCs w:val="28"/>
        </w:rPr>
        <w:t>guests</w:t>
      </w:r>
      <w:r>
        <w:rPr>
          <w:rFonts w:ascii="Museo Sans 500" w:eastAsia="Museo Sans 500" w:hAnsi="Museo Sans 500" w:cs="Museo Sans 500"/>
          <w:sz w:val="28"/>
          <w:szCs w:val="28"/>
        </w:rPr>
        <w:t>’</w:t>
      </w: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 welfare</w:t>
      </w:r>
      <w:r>
        <w:rPr>
          <w:rFonts w:ascii="Museo Sans 500" w:eastAsia="Museo Sans 500" w:hAnsi="Museo Sans 500" w:cs="Museo Sans 500"/>
          <w:sz w:val="28"/>
          <w:szCs w:val="28"/>
        </w:rPr>
        <w:t>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The Space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event will take place in the Members’ Bar.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will be seats laid out towards the sides of the space, with a large dance floor in the middle.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 band and caller will be on a small raised stage.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There will be swathes of fabric draped overhead to represent a barn roof.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Lighting and Sound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</w:t>
      </w:r>
      <w:r>
        <w:rPr>
          <w:rFonts w:ascii="Museo Sans 500" w:eastAsia="Museo Sans 500" w:hAnsi="Museo Sans 500" w:cs="Museo Sans 500"/>
          <w:sz w:val="28"/>
          <w:szCs w:val="28"/>
        </w:rPr>
        <w:t xml:space="preserve">here will be no flashing lights or strobes.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is no haze.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Sound level is fairly loud and fast paced.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Photos/ Videos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There will be a photographer present taking photos of the event. 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If you don’t wish to be photographed, please alert a member of s</w:t>
      </w:r>
      <w:r>
        <w:rPr>
          <w:rFonts w:ascii="Museo Sans 500" w:eastAsia="Museo Sans 500" w:hAnsi="Museo Sans 500" w:cs="Museo Sans 500"/>
          <w:sz w:val="28"/>
          <w:szCs w:val="28"/>
        </w:rPr>
        <w:t>taff.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b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About Barn Dance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b/>
          <w:sz w:val="28"/>
          <w:szCs w:val="28"/>
        </w:rPr>
      </w:pPr>
    </w:p>
    <w:p w:rsidR="000C3D86" w:rsidRDefault="003E30B9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bookmarkStart w:id="1" w:name="_heading=h.gjdgxs" w:colFirst="0" w:colLast="0"/>
      <w:bookmarkEnd w:id="1"/>
      <w:r>
        <w:rPr>
          <w:rFonts w:ascii="Museo Sans 500" w:eastAsia="Museo Sans 500" w:hAnsi="Museo Sans 500" w:cs="Museo Sans 500"/>
          <w:sz w:val="28"/>
          <w:szCs w:val="28"/>
        </w:rPr>
        <w:t xml:space="preserve">Barn dancing generally originates from British folk dancing, such as Morris, and refers to communal dancing that traditionally would have been held in a barn. Ceilidhs, Square dances and Contra dancing also fall under this bracket. Barn dances are usually </w:t>
      </w:r>
      <w:r>
        <w:rPr>
          <w:rFonts w:ascii="Museo Sans 500" w:eastAsia="Museo Sans 500" w:hAnsi="Museo Sans 500" w:cs="Museo Sans 500"/>
          <w:sz w:val="28"/>
          <w:szCs w:val="28"/>
        </w:rPr>
        <w:t>held in celebration, to mark a special occasion or coming together.</w:t>
      </w:r>
    </w:p>
    <w:p w:rsidR="000C3D86" w:rsidRDefault="000C3D86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sectPr w:rsidR="000C3D86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30B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3E30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30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3E30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86" w:rsidRDefault="003E30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1714500" cy="5702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0C3D86" w:rsidRDefault="000C3D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6"/>
    <w:rsid w:val="000C3D86"/>
    <w:rsid w:val="003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7A83D2F-0D2F-45DC-A556-5575707A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eastAsia="Times New Roman" w:cs="Times New Roman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5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A15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A15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Oz8bW73hOb9LFXAPIAHpGEpg8w==">AMUW2mVaAU/Rj3TyQx1Kthu1f3dgzpPkUx4MR5ETevnbFGrrORHd+YM9BtIgp7YKkiD4RXG2SpK73O8JJylBwyGr2pH7+OZC1licgUe5dAjimyPUFCcCy74ngz67L57bdXSQ4PTHRsUE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Battersea Arts Centre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Welbourn</dc:creator>
  <cp:lastModifiedBy>Christie Hill</cp:lastModifiedBy>
  <cp:revision>2</cp:revision>
  <dcterms:created xsi:type="dcterms:W3CDTF">2023-03-20T13:38:00Z</dcterms:created>
  <dcterms:modified xsi:type="dcterms:W3CDTF">2023-03-20T13:38:00Z</dcterms:modified>
</cp:coreProperties>
</file>