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E3DB" w14:textId="00DF6516" w:rsidR="00CC0B5C" w:rsidRDefault="7D910DA7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One Song </w:t>
      </w:r>
      <w:r w:rsidR="370ADAE6"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– </w:t>
      </w:r>
      <w:proofErr w:type="gramStart"/>
      <w:r w:rsidR="370ADAE6"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Pre show</w:t>
      </w:r>
      <w:proofErr w:type="gramEnd"/>
      <w:r w:rsidR="370ADAE6"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Information</w:t>
      </w:r>
    </w:p>
    <w:p w14:paraId="05A40EEA" w14:textId="361C24E2" w:rsidR="00CC0B5C" w:rsidRDefault="00CC0B5C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51F4422A" w14:textId="756A7F5E" w:rsidR="00CC0B5C" w:rsidRDefault="370ADAE6" w:rsidP="7736ABDE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This information is to help you decide if One Song is for you. Content notes, including what happens in the show, are further in the document. </w:t>
      </w:r>
    </w:p>
    <w:p w14:paraId="18960C2B" w14:textId="7FF701CB" w:rsidR="00CC0B5C" w:rsidRDefault="00CC0B5C" w:rsidP="7736ABDE">
      <w:pPr>
        <w:spacing w:after="0" w:line="276" w:lineRule="auto"/>
        <w:ind w:left="358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79862F7A" w14:textId="50B305C5" w:rsidR="00CC0B5C" w:rsidRDefault="370ADAE6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The Space</w:t>
      </w:r>
    </w:p>
    <w:p w14:paraId="47A17AB5" w14:textId="2D7D547D" w:rsidR="00CC0B5C" w:rsidRDefault="370ADAE6" w:rsidP="7736ABDE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 show is in the Grand Hall There will be a stage and space for the audience. </w:t>
      </w:r>
    </w:p>
    <w:p w14:paraId="37C507AE" w14:textId="778138FA" w:rsidR="00CC0B5C" w:rsidRDefault="00CC0B5C" w:rsidP="7736ABDE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1A60A632" w14:textId="1CD91FCA" w:rsidR="00CC0B5C" w:rsidRDefault="4762011A" w:rsidP="7736ABDE">
      <w:pPr>
        <w:spacing w:after="0" w:line="276" w:lineRule="auto"/>
      </w:pPr>
      <w:r>
        <w:rPr>
          <w:noProof/>
        </w:rPr>
        <w:drawing>
          <wp:inline distT="0" distB="0" distL="0" distR="0" wp14:anchorId="531521CD" wp14:editId="4B81DD53">
            <wp:extent cx="4572000" cy="2238375"/>
            <wp:effectExtent l="0" t="0" r="0" b="0"/>
            <wp:docPr id="391336274" name="Picture 39133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DBF0" w14:textId="75F63F04" w:rsidR="00CC0B5C" w:rsidRDefault="00CC0B5C" w:rsidP="7736ABDE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51CBD521" w14:textId="2D87F17B" w:rsidR="00CC0B5C" w:rsidRDefault="370ADAE6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The Performers</w:t>
      </w:r>
    </w:p>
    <w:p w14:paraId="709EF19D" w14:textId="49BAE0D2" w:rsidR="00CC0B5C" w:rsidRDefault="67AF4762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The performers are:</w:t>
      </w:r>
    </w:p>
    <w:p w14:paraId="0B137DAD" w14:textId="58447E74" w:rsidR="00CC0B5C" w:rsidRDefault="22B5B0E7" w:rsidP="7736ABDE">
      <w:pPr>
        <w:pStyle w:val="ListParagraph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Simon </w:t>
      </w:r>
      <w:proofErr w:type="spell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Beeckaert</w:t>
      </w:r>
      <w:proofErr w:type="spellEnd"/>
    </w:p>
    <w:p w14:paraId="046F386D" w14:textId="44BAACEC" w:rsidR="00CC0B5C" w:rsidRDefault="22B5B0E7" w:rsidP="7736ABDE">
      <w:pPr>
        <w:pStyle w:val="ListParagraph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Elisabeth </w:t>
      </w:r>
      <w:proofErr w:type="spell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Klinck</w:t>
      </w:r>
      <w:proofErr w:type="spellEnd"/>
    </w:p>
    <w:p w14:paraId="5DB93BCB" w14:textId="33A211A2" w:rsidR="00CC0B5C" w:rsidRDefault="22B5B0E7" w:rsidP="7736ABDE">
      <w:pPr>
        <w:pStyle w:val="ListParagraph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Willem </w:t>
      </w:r>
      <w:proofErr w:type="spell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Lenaerts</w:t>
      </w:r>
      <w:proofErr w:type="spellEnd"/>
    </w:p>
    <w:p w14:paraId="71D8BB61" w14:textId="64448803" w:rsidR="00CC0B5C" w:rsidRDefault="22B5B0E7" w:rsidP="7736ABDE">
      <w:pPr>
        <w:pStyle w:val="ListParagraph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Milan </w:t>
      </w:r>
      <w:proofErr w:type="spell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Schudel</w:t>
      </w:r>
      <w:proofErr w:type="spellEnd"/>
    </w:p>
    <w:p w14:paraId="6350D621" w14:textId="4DA8D48A" w:rsidR="00CC0B5C" w:rsidRDefault="22B5B0E7" w:rsidP="7736ABDE">
      <w:pPr>
        <w:pStyle w:val="ListParagraph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Melvin </w:t>
      </w:r>
      <w:proofErr w:type="spell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Slabbinck</w:t>
      </w:r>
      <w:proofErr w:type="spellEnd"/>
    </w:p>
    <w:p w14:paraId="52AF890D" w14:textId="0E9EDBB8" w:rsidR="00CC0B5C" w:rsidRDefault="22B5B0E7" w:rsidP="7736ABDE">
      <w:pPr>
        <w:pStyle w:val="ListParagraph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proofErr w:type="spell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Joppe</w:t>
      </w:r>
      <w:proofErr w:type="spellEnd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</w:t>
      </w:r>
      <w:proofErr w:type="spell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Tanghe</w:t>
      </w:r>
      <w:proofErr w:type="spellEnd"/>
    </w:p>
    <w:p w14:paraId="53A51306" w14:textId="42D199D2" w:rsidR="00CC0B5C" w:rsidRDefault="22B5B0E7" w:rsidP="7736ABDE">
      <w:pPr>
        <w:pStyle w:val="ListParagraph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Karin </w:t>
      </w:r>
      <w:proofErr w:type="spell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Tanghe</w:t>
      </w:r>
      <w:proofErr w:type="spellEnd"/>
    </w:p>
    <w:p w14:paraId="037464DB" w14:textId="76B5AF69" w:rsidR="00CC0B5C" w:rsidRDefault="22B5B0E7" w:rsidP="7736ABDE">
      <w:pPr>
        <w:pStyle w:val="ListParagraph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proofErr w:type="spell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Wietse</w:t>
      </w:r>
      <w:proofErr w:type="spellEnd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</w:t>
      </w:r>
      <w:proofErr w:type="spell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Tanghe</w:t>
      </w:r>
      <w:proofErr w:type="spellEnd"/>
    </w:p>
    <w:p w14:paraId="31F6725A" w14:textId="0EC6141A" w:rsidR="00CC0B5C" w:rsidRDefault="00CC0B5C" w:rsidP="7736ABDE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3F8C0368" w14:textId="3F91DC01" w:rsidR="00CC0B5C" w:rsidRDefault="370ADAE6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Lighting and Sound</w:t>
      </w:r>
    </w:p>
    <w:p w14:paraId="47438F33" w14:textId="366BB92B" w:rsidR="00CC0B5C" w:rsidRDefault="370ADAE6" w:rsidP="7736ABDE">
      <w:pPr>
        <w:pStyle w:val="ListParagraph"/>
        <w:numPr>
          <w:ilvl w:val="0"/>
          <w:numId w:val="1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There will be loud music and sounds throughout the </w:t>
      </w:r>
      <w:proofErr w:type="gram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performance</w:t>
      </w:r>
      <w:proofErr w:type="gramEnd"/>
    </w:p>
    <w:p w14:paraId="5ECCADAC" w14:textId="2244A393" w:rsidR="00CC0B5C" w:rsidRDefault="370ADAE6" w:rsidP="7736ABDE">
      <w:pPr>
        <w:pStyle w:val="ListParagraph"/>
        <w:numPr>
          <w:ilvl w:val="0"/>
          <w:numId w:val="1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There will be flashing lights and lights in audience </w:t>
      </w:r>
      <w:proofErr w:type="gram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eyes</w:t>
      </w:r>
      <w:proofErr w:type="gramEnd"/>
    </w:p>
    <w:p w14:paraId="6615B304" w14:textId="4D5290FB" w:rsidR="00CC0B5C" w:rsidRDefault="00CC0B5C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3F8B8453" w14:textId="4C612546" w:rsidR="00CC0B5C" w:rsidRDefault="370ADAE6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Participation</w:t>
      </w:r>
    </w:p>
    <w:p w14:paraId="68EEB1CD" w14:textId="5B1C1490" w:rsidR="00CC0B5C" w:rsidRDefault="370ADAE6" w:rsidP="7736ABDE">
      <w:pPr>
        <w:pStyle w:val="ListParagraph"/>
        <w:numPr>
          <w:ilvl w:val="0"/>
          <w:numId w:val="8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There is no audience participation in this </w:t>
      </w:r>
      <w:proofErr w:type="gram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performance</w:t>
      </w:r>
      <w:proofErr w:type="gramEnd"/>
    </w:p>
    <w:p w14:paraId="0A326887" w14:textId="2408BF19" w:rsidR="00CC0B5C" w:rsidRDefault="00CC0B5C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059968CE" w14:textId="2F4F24AF" w:rsidR="00CC0B5C" w:rsidRDefault="370ADAE6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Access Information</w:t>
      </w:r>
    </w:p>
    <w:p w14:paraId="466146C9" w14:textId="7004AC79" w:rsidR="00CC0B5C" w:rsidRDefault="370ADAE6" w:rsidP="7736ABDE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 show is </w:t>
      </w:r>
      <w:r w:rsidR="00CD3599">
        <w:rPr>
          <w:rFonts w:ascii="Verdana" w:eastAsia="Verdana" w:hAnsi="Verdana" w:cs="Verdana"/>
          <w:color w:val="000000" w:themeColor="text1"/>
          <w:sz w:val="28"/>
          <w:szCs w:val="28"/>
        </w:rPr>
        <w:t>6</w:t>
      </w: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0 minutes </w:t>
      </w:r>
      <w:proofErr w:type="gramStart"/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long</w:t>
      </w:r>
      <w:proofErr w:type="gramEnd"/>
    </w:p>
    <w:p w14:paraId="5FB48D54" w14:textId="246A28C4" w:rsidR="00CC0B5C" w:rsidRDefault="370ADAE6" w:rsidP="7736ABDE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There is no </w:t>
      </w:r>
      <w:proofErr w:type="gramStart"/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>interval</w:t>
      </w:r>
      <w:proofErr w:type="gramEnd"/>
    </w:p>
    <w:p w14:paraId="4B4194DF" w14:textId="7E599EAE" w:rsidR="00CC0B5C" w:rsidRDefault="085CD4CA" w:rsidP="7736ABDE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Chalk dust is used throughout the performance. If this won’t be good for </w:t>
      </w:r>
      <w:proofErr w:type="gramStart"/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>you</w:t>
      </w:r>
      <w:proofErr w:type="gramEnd"/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please sit farther from the stage</w:t>
      </w:r>
    </w:p>
    <w:p w14:paraId="2D02FF40" w14:textId="25D408F2" w:rsidR="00CC0B5C" w:rsidRDefault="370ADAE6" w:rsidP="7736ABDE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All performances are Relaxed this means you can move or make noise if you need to. You can go in and out of the performance </w:t>
      </w:r>
      <w:proofErr w:type="gramStart"/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>space</w:t>
      </w:r>
      <w:proofErr w:type="gramEnd"/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</w:t>
      </w:r>
    </w:p>
    <w:p w14:paraId="7A9A6D79" w14:textId="5E7C8B7D" w:rsidR="00CC0B5C" w:rsidRDefault="370ADAE6" w:rsidP="7736ABDE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Latecomers will be </w:t>
      </w:r>
      <w:proofErr w:type="gramStart"/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>permitted</w:t>
      </w:r>
      <w:proofErr w:type="gramEnd"/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</w:t>
      </w:r>
    </w:p>
    <w:p w14:paraId="2F807C5E" w14:textId="39FC1F83" w:rsidR="00CC0B5C" w:rsidRDefault="370ADAE6" w:rsidP="7736ABDE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There is an accessible toilet on every floor of the </w:t>
      </w:r>
      <w:proofErr w:type="gramStart"/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>building</w:t>
      </w:r>
      <w:proofErr w:type="gramEnd"/>
    </w:p>
    <w:p w14:paraId="13EFCE73" w14:textId="4F2F19DB" w:rsidR="00CC0B5C" w:rsidRDefault="370ADAE6" w:rsidP="7736ABDE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There is a chill out space outside the performance space that is available anytime the building is </w:t>
      </w:r>
      <w:proofErr w:type="gramStart"/>
      <w:r w:rsidRPr="7857930B">
        <w:rPr>
          <w:rFonts w:ascii="Verdana" w:eastAsia="Verdana" w:hAnsi="Verdana" w:cs="Verdana"/>
          <w:color w:val="000000" w:themeColor="text1"/>
          <w:sz w:val="28"/>
          <w:szCs w:val="28"/>
        </w:rPr>
        <w:t>open</w:t>
      </w:r>
      <w:proofErr w:type="gramEnd"/>
    </w:p>
    <w:p w14:paraId="72938E6E" w14:textId="0D58FF28" w:rsidR="00CC0B5C" w:rsidRDefault="00CC0B5C" w:rsidP="7736ABDE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663395C2" w14:textId="365EFBFC" w:rsidR="00CC0B5C" w:rsidRDefault="370ADAE6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7736ABDE">
        <w:rPr>
          <w:rFonts w:ascii="Verdana" w:eastAsia="Verdana" w:hAnsi="Verdana" w:cs="Verdana"/>
          <w:color w:val="000000" w:themeColor="text1"/>
          <w:sz w:val="28"/>
          <w:szCs w:val="28"/>
        </w:rPr>
        <w:t>Content Notes</w:t>
      </w:r>
    </w:p>
    <w:p w14:paraId="04FDF98A" w14:textId="77777777" w:rsidR="00CD3599" w:rsidRDefault="00CD3599" w:rsidP="7736ABDE">
      <w:pPr>
        <w:rPr>
          <w:rFonts w:ascii="Verdana" w:eastAsia="Verdana" w:hAnsi="Verdana" w:cs="Verdana"/>
          <w:sz w:val="28"/>
          <w:szCs w:val="28"/>
        </w:rPr>
      </w:pPr>
    </w:p>
    <w:p w14:paraId="5E5787A5" w14:textId="3B213BC0" w:rsidR="00CC0B5C" w:rsidRDefault="00CD3599" w:rsidP="7736ABDE">
      <w:pPr>
        <w:rPr>
          <w:rFonts w:ascii="Verdana" w:eastAsia="Verdana" w:hAnsi="Verdana" w:cs="Verdana"/>
          <w:sz w:val="28"/>
          <w:szCs w:val="28"/>
        </w:rPr>
      </w:pPr>
      <w:r w:rsidRPr="00CD3599">
        <w:rPr>
          <w:rFonts w:ascii="Verdana" w:eastAsia="Verdana" w:hAnsi="Verdana" w:cs="Verdana"/>
          <w:sz w:val="28"/>
          <w:szCs w:val="28"/>
        </w:rPr>
        <w:t>One Song is about how sport and art can both help us understand grief</w:t>
      </w:r>
      <w:r w:rsidR="370ADAE6" w:rsidRPr="7736ABDE">
        <w:rPr>
          <w:rFonts w:ascii="Verdana" w:eastAsia="Verdana" w:hAnsi="Verdana" w:cs="Verdana"/>
          <w:sz w:val="28"/>
          <w:szCs w:val="28"/>
        </w:rPr>
        <w:t xml:space="preserve">. It’s interested in </w:t>
      </w:r>
      <w:r w:rsidR="540A5441" w:rsidRPr="7736ABDE">
        <w:rPr>
          <w:rFonts w:ascii="Verdana" w:eastAsia="Verdana" w:hAnsi="Verdana" w:cs="Verdana"/>
          <w:sz w:val="28"/>
          <w:szCs w:val="28"/>
        </w:rPr>
        <w:t>physical endurance</w:t>
      </w:r>
      <w:r w:rsidR="175C050D" w:rsidRPr="7736ABDE">
        <w:rPr>
          <w:rFonts w:ascii="Verdana" w:eastAsia="Verdana" w:hAnsi="Verdana" w:cs="Verdana"/>
          <w:sz w:val="28"/>
          <w:szCs w:val="28"/>
        </w:rPr>
        <w:t xml:space="preserve"> and about letting go of things</w:t>
      </w:r>
      <w:r w:rsidR="35CECB20" w:rsidRPr="7736ABDE">
        <w:rPr>
          <w:rFonts w:ascii="Verdana" w:eastAsia="Verdana" w:hAnsi="Verdana" w:cs="Verdana"/>
          <w:sz w:val="28"/>
          <w:szCs w:val="28"/>
        </w:rPr>
        <w:t>. The song that is sung again and again through the performance includes mentions of death</w:t>
      </w:r>
      <w:r w:rsidR="182EC0D6" w:rsidRPr="7736ABDE">
        <w:rPr>
          <w:rFonts w:ascii="Verdana" w:eastAsia="Verdana" w:hAnsi="Verdana" w:cs="Verdana"/>
          <w:sz w:val="28"/>
          <w:szCs w:val="28"/>
        </w:rPr>
        <w:t>, running for your life, grief</w:t>
      </w:r>
      <w:r w:rsidR="35CECB20" w:rsidRPr="7736ABDE">
        <w:rPr>
          <w:rFonts w:ascii="Verdana" w:eastAsia="Verdana" w:hAnsi="Verdana" w:cs="Verdana"/>
          <w:sz w:val="28"/>
          <w:szCs w:val="28"/>
        </w:rPr>
        <w:t xml:space="preserve"> and graves. </w:t>
      </w:r>
    </w:p>
    <w:p w14:paraId="576FE827" w14:textId="774B5D21" w:rsidR="7736ABDE" w:rsidRDefault="7736ABDE" w:rsidP="7736ABDE">
      <w:pPr>
        <w:rPr>
          <w:rFonts w:ascii="Verdana" w:eastAsia="Verdana" w:hAnsi="Verdana" w:cs="Verdana"/>
          <w:sz w:val="28"/>
          <w:szCs w:val="28"/>
        </w:rPr>
      </w:pPr>
    </w:p>
    <w:p w14:paraId="7956CF6D" w14:textId="77777777" w:rsidR="00CD3599" w:rsidRDefault="00CD3599" w:rsidP="7736ABDE">
      <w:pPr>
        <w:rPr>
          <w:rFonts w:ascii="Verdana" w:eastAsia="Verdana" w:hAnsi="Verdana" w:cs="Verdana"/>
          <w:sz w:val="28"/>
          <w:szCs w:val="28"/>
        </w:rPr>
      </w:pPr>
    </w:p>
    <w:p w14:paraId="18DDBB4B" w14:textId="77777777" w:rsidR="00CD3599" w:rsidRDefault="00CD3599" w:rsidP="7736ABDE">
      <w:pPr>
        <w:rPr>
          <w:rFonts w:ascii="Verdana" w:eastAsia="Verdana" w:hAnsi="Verdana" w:cs="Verdana"/>
          <w:sz w:val="28"/>
          <w:szCs w:val="28"/>
        </w:rPr>
      </w:pPr>
    </w:p>
    <w:p w14:paraId="40F4931C" w14:textId="77777777" w:rsidR="00CD3599" w:rsidRDefault="00CD3599" w:rsidP="7736ABDE">
      <w:pPr>
        <w:rPr>
          <w:rFonts w:ascii="Verdana" w:eastAsia="Verdana" w:hAnsi="Verdana" w:cs="Verdana"/>
          <w:sz w:val="28"/>
          <w:szCs w:val="28"/>
        </w:rPr>
      </w:pPr>
    </w:p>
    <w:p w14:paraId="3427FC30" w14:textId="77777777" w:rsidR="00CD3599" w:rsidRDefault="00CD3599" w:rsidP="7736ABDE">
      <w:pPr>
        <w:rPr>
          <w:rFonts w:ascii="Verdana" w:eastAsia="Verdana" w:hAnsi="Verdana" w:cs="Verdana"/>
          <w:sz w:val="28"/>
          <w:szCs w:val="28"/>
        </w:rPr>
      </w:pPr>
    </w:p>
    <w:p w14:paraId="65531FE9" w14:textId="77777777" w:rsidR="00CD3599" w:rsidRDefault="00CD3599" w:rsidP="7736ABDE">
      <w:pPr>
        <w:rPr>
          <w:rFonts w:ascii="Verdana" w:eastAsia="Verdana" w:hAnsi="Verdana" w:cs="Verdana"/>
          <w:sz w:val="28"/>
          <w:szCs w:val="28"/>
        </w:rPr>
      </w:pPr>
    </w:p>
    <w:p w14:paraId="20086E1A" w14:textId="77777777" w:rsidR="00CD3599" w:rsidRDefault="00CD3599" w:rsidP="7736ABDE">
      <w:pPr>
        <w:rPr>
          <w:rFonts w:ascii="Verdana" w:eastAsia="Verdana" w:hAnsi="Verdana" w:cs="Verdana"/>
          <w:sz w:val="28"/>
          <w:szCs w:val="28"/>
        </w:rPr>
      </w:pPr>
    </w:p>
    <w:p w14:paraId="587F06B3" w14:textId="77777777" w:rsidR="00CD3599" w:rsidRDefault="00CD3599" w:rsidP="7736ABDE">
      <w:pPr>
        <w:rPr>
          <w:rFonts w:ascii="Verdana" w:eastAsia="Verdana" w:hAnsi="Verdana" w:cs="Verdana"/>
          <w:sz w:val="28"/>
          <w:szCs w:val="28"/>
        </w:rPr>
      </w:pPr>
    </w:p>
    <w:p w14:paraId="19A5442F" w14:textId="77777777" w:rsidR="00CD3599" w:rsidRDefault="00CD3599" w:rsidP="7736ABDE">
      <w:pPr>
        <w:rPr>
          <w:rFonts w:ascii="Verdana" w:eastAsia="Verdana" w:hAnsi="Verdana" w:cs="Verdana"/>
          <w:sz w:val="28"/>
          <w:szCs w:val="28"/>
        </w:rPr>
      </w:pPr>
    </w:p>
    <w:p w14:paraId="612282BC" w14:textId="743587AD" w:rsidR="370ADAE6" w:rsidRDefault="370ADAE6" w:rsidP="7736ABDE">
      <w:pPr>
        <w:rPr>
          <w:rFonts w:ascii="Verdana" w:eastAsia="Verdana" w:hAnsi="Verdana" w:cs="Verdana"/>
          <w:sz w:val="28"/>
          <w:szCs w:val="28"/>
        </w:rPr>
      </w:pPr>
      <w:r w:rsidRPr="7736ABDE">
        <w:rPr>
          <w:rFonts w:ascii="Verdana" w:eastAsia="Verdana" w:hAnsi="Verdana" w:cs="Verdana"/>
          <w:sz w:val="28"/>
          <w:szCs w:val="28"/>
        </w:rPr>
        <w:t>Detailed Description of Content</w:t>
      </w:r>
    </w:p>
    <w:p w14:paraId="436DE15F" w14:textId="78D419AF" w:rsidR="46C9C41D" w:rsidRDefault="46C9C41D" w:rsidP="7736ABDE">
      <w:pPr>
        <w:rPr>
          <w:rFonts w:ascii="Verdana" w:eastAsia="Verdana" w:hAnsi="Verdana" w:cs="Verdana"/>
          <w:sz w:val="28"/>
          <w:szCs w:val="28"/>
        </w:rPr>
      </w:pPr>
      <w:r w:rsidRPr="7736ABDE">
        <w:rPr>
          <w:rFonts w:ascii="Verdana" w:eastAsia="Verdana" w:hAnsi="Verdana" w:cs="Verdana"/>
          <w:sz w:val="28"/>
          <w:szCs w:val="28"/>
        </w:rPr>
        <w:t>The performance starts with the performers warming up. An announcer is talking</w:t>
      </w:r>
      <w:r w:rsidR="7473B051" w:rsidRPr="7736ABDE">
        <w:rPr>
          <w:rFonts w:ascii="Verdana" w:eastAsia="Verdana" w:hAnsi="Verdana" w:cs="Verdana"/>
          <w:sz w:val="28"/>
          <w:szCs w:val="28"/>
        </w:rPr>
        <w:t xml:space="preserve"> into a microphone. The microphone is bad. The sound is tinny and full of static. It’s almost impossible to understand what the announcer is saying. </w:t>
      </w:r>
      <w:r w:rsidR="34B27010" w:rsidRPr="7736ABDE">
        <w:rPr>
          <w:rFonts w:ascii="Verdana" w:eastAsia="Verdana" w:hAnsi="Verdana" w:cs="Verdana"/>
          <w:sz w:val="28"/>
          <w:szCs w:val="28"/>
        </w:rPr>
        <w:t xml:space="preserve">The announcer introduces the performers like they are football or basketball players, using numbers. </w:t>
      </w:r>
    </w:p>
    <w:p w14:paraId="31901BFC" w14:textId="2BFADDA4" w:rsidR="34B27010" w:rsidRDefault="466BEF36" w:rsidP="7736ABDE">
      <w:pPr>
        <w:rPr>
          <w:rFonts w:ascii="Verdana" w:eastAsia="Verdana" w:hAnsi="Verdana" w:cs="Verdana"/>
          <w:sz w:val="28"/>
          <w:szCs w:val="28"/>
        </w:rPr>
      </w:pPr>
      <w:r w:rsidRPr="7736ABDE">
        <w:rPr>
          <w:rFonts w:ascii="Verdana" w:eastAsia="Verdana" w:hAnsi="Verdana" w:cs="Verdana"/>
          <w:sz w:val="28"/>
          <w:szCs w:val="28"/>
        </w:rPr>
        <w:t xml:space="preserve">A metronome starts ticking. </w:t>
      </w:r>
      <w:r w:rsidR="34B27010" w:rsidRPr="7736ABDE">
        <w:rPr>
          <w:rFonts w:ascii="Verdana" w:eastAsia="Verdana" w:hAnsi="Verdana" w:cs="Verdana"/>
          <w:sz w:val="28"/>
          <w:szCs w:val="28"/>
        </w:rPr>
        <w:t xml:space="preserve">One of the performers gets up on the </w:t>
      </w:r>
      <w:r w:rsidR="7DB6B305" w:rsidRPr="7736ABDE">
        <w:rPr>
          <w:rFonts w:ascii="Verdana" w:eastAsia="Verdana" w:hAnsi="Verdana" w:cs="Verdana"/>
          <w:sz w:val="28"/>
          <w:szCs w:val="28"/>
        </w:rPr>
        <w:t>balance beam. They play the violin. One by one the other performers join in</w:t>
      </w:r>
      <w:r w:rsidR="53234540" w:rsidRPr="7736ABDE">
        <w:rPr>
          <w:rFonts w:ascii="Verdana" w:eastAsia="Verdana" w:hAnsi="Verdana" w:cs="Verdana"/>
          <w:sz w:val="28"/>
          <w:szCs w:val="28"/>
        </w:rPr>
        <w:t xml:space="preserve">. One performer plays the base by doing sit ups. Another plays a </w:t>
      </w:r>
      <w:proofErr w:type="spellStart"/>
      <w:r w:rsidR="53234540" w:rsidRPr="7736ABDE">
        <w:rPr>
          <w:rFonts w:ascii="Verdana" w:eastAsia="Verdana" w:hAnsi="Verdana" w:cs="Verdana"/>
          <w:sz w:val="28"/>
          <w:szCs w:val="28"/>
        </w:rPr>
        <w:t>keyborad</w:t>
      </w:r>
      <w:proofErr w:type="spellEnd"/>
      <w:r w:rsidR="53234540" w:rsidRPr="7736ABDE">
        <w:rPr>
          <w:rFonts w:ascii="Verdana" w:eastAsia="Verdana" w:hAnsi="Verdana" w:cs="Verdana"/>
          <w:sz w:val="28"/>
          <w:szCs w:val="28"/>
        </w:rPr>
        <w:t xml:space="preserve"> by bouncing on a </w:t>
      </w:r>
      <w:proofErr w:type="spellStart"/>
      <w:r w:rsidR="53234540" w:rsidRPr="7736ABDE">
        <w:rPr>
          <w:rFonts w:ascii="Verdana" w:eastAsia="Verdana" w:hAnsi="Verdana" w:cs="Verdana"/>
          <w:sz w:val="28"/>
          <w:szCs w:val="28"/>
        </w:rPr>
        <w:t>jumpboard</w:t>
      </w:r>
      <w:proofErr w:type="spellEnd"/>
      <w:r w:rsidR="53234540" w:rsidRPr="7736ABDE">
        <w:rPr>
          <w:rFonts w:ascii="Verdana" w:eastAsia="Verdana" w:hAnsi="Verdana" w:cs="Verdana"/>
          <w:sz w:val="28"/>
          <w:szCs w:val="28"/>
        </w:rPr>
        <w:t>. A performer runs on a treadmill and sings. Other performers play spect</w:t>
      </w:r>
      <w:r w:rsidR="76FD014C" w:rsidRPr="7736ABDE">
        <w:rPr>
          <w:rFonts w:ascii="Verdana" w:eastAsia="Verdana" w:hAnsi="Verdana" w:cs="Verdana"/>
          <w:sz w:val="28"/>
          <w:szCs w:val="28"/>
        </w:rPr>
        <w:t xml:space="preserve">ators who cheer them on. </w:t>
      </w:r>
    </w:p>
    <w:p w14:paraId="708B9021" w14:textId="7635A3E6" w:rsidR="53234540" w:rsidRDefault="53234540" w:rsidP="7736ABDE">
      <w:pPr>
        <w:rPr>
          <w:rFonts w:ascii="Verdana" w:eastAsia="Verdana" w:hAnsi="Verdana" w:cs="Verdana"/>
          <w:sz w:val="28"/>
          <w:szCs w:val="28"/>
        </w:rPr>
      </w:pPr>
      <w:r w:rsidRPr="7736ABDE">
        <w:rPr>
          <w:rFonts w:ascii="Verdana" w:eastAsia="Verdana" w:hAnsi="Verdana" w:cs="Verdana"/>
          <w:sz w:val="28"/>
          <w:szCs w:val="28"/>
        </w:rPr>
        <w:t xml:space="preserve">The song the performer sings will repeat over and over for the rest of the performance. </w:t>
      </w:r>
      <w:r w:rsidR="1D46C3B0" w:rsidRPr="7736ABDE">
        <w:rPr>
          <w:rFonts w:ascii="Verdana" w:eastAsia="Verdana" w:hAnsi="Verdana" w:cs="Verdana"/>
          <w:sz w:val="28"/>
          <w:szCs w:val="28"/>
        </w:rPr>
        <w:t>The song will mention running for your life, grief</w:t>
      </w:r>
      <w:r w:rsidR="5B2604FA" w:rsidRPr="7736ABDE">
        <w:rPr>
          <w:rFonts w:ascii="Verdana" w:eastAsia="Verdana" w:hAnsi="Verdana" w:cs="Verdana"/>
          <w:sz w:val="28"/>
          <w:szCs w:val="28"/>
        </w:rPr>
        <w:t xml:space="preserve">, graves </w:t>
      </w:r>
      <w:r w:rsidR="1D46C3B0" w:rsidRPr="7736ABDE">
        <w:rPr>
          <w:rFonts w:ascii="Verdana" w:eastAsia="Verdana" w:hAnsi="Verdana" w:cs="Verdana"/>
          <w:sz w:val="28"/>
          <w:szCs w:val="28"/>
        </w:rPr>
        <w:t xml:space="preserve">and death. </w:t>
      </w:r>
      <w:r w:rsidR="03CA2E15" w:rsidRPr="7736ABDE">
        <w:rPr>
          <w:rFonts w:ascii="Verdana" w:eastAsia="Verdana" w:hAnsi="Verdana" w:cs="Verdana"/>
          <w:sz w:val="28"/>
          <w:szCs w:val="28"/>
        </w:rPr>
        <w:t xml:space="preserve">Sometimes the song gets slower, sometimes it gets faster. The performers keep pushing through. </w:t>
      </w:r>
      <w:r w:rsidR="11F60315" w:rsidRPr="7736ABDE">
        <w:rPr>
          <w:rFonts w:ascii="Verdana" w:eastAsia="Verdana" w:hAnsi="Verdana" w:cs="Verdana"/>
          <w:sz w:val="28"/>
          <w:szCs w:val="28"/>
        </w:rPr>
        <w:t xml:space="preserve">At one point the spectators start wrestling with each other. </w:t>
      </w:r>
    </w:p>
    <w:p w14:paraId="1FE2DD8D" w14:textId="67CB9AB5" w:rsidR="11F60315" w:rsidRDefault="11F60315" w:rsidP="7736ABDE">
      <w:pPr>
        <w:rPr>
          <w:rFonts w:ascii="Verdana" w:eastAsia="Verdana" w:hAnsi="Verdana" w:cs="Verdana"/>
          <w:sz w:val="28"/>
          <w:szCs w:val="28"/>
        </w:rPr>
      </w:pPr>
      <w:r w:rsidRPr="7736ABDE">
        <w:rPr>
          <w:rFonts w:ascii="Verdana" w:eastAsia="Verdana" w:hAnsi="Verdana" w:cs="Verdana"/>
          <w:sz w:val="28"/>
          <w:szCs w:val="28"/>
        </w:rPr>
        <w:t xml:space="preserve">Then, everyone goes into slow motion. They speed up again. They stop to dry off the stage. They place blue buckets around the stage as the cheerleader runs in circles. </w:t>
      </w:r>
    </w:p>
    <w:p w14:paraId="750905FD" w14:textId="5F9DA6CA" w:rsidR="11F60315" w:rsidRDefault="11F60315" w:rsidP="7736ABDE">
      <w:pPr>
        <w:rPr>
          <w:rFonts w:ascii="Verdana" w:eastAsia="Verdana" w:hAnsi="Verdana" w:cs="Verdana"/>
          <w:sz w:val="28"/>
          <w:szCs w:val="28"/>
        </w:rPr>
      </w:pPr>
      <w:r w:rsidRPr="7736ABDE">
        <w:rPr>
          <w:rFonts w:ascii="Verdana" w:eastAsia="Verdana" w:hAnsi="Verdana" w:cs="Verdana"/>
          <w:sz w:val="28"/>
          <w:szCs w:val="28"/>
        </w:rPr>
        <w:t xml:space="preserve">They start the song again. The performer </w:t>
      </w:r>
      <w:proofErr w:type="gramStart"/>
      <w:r w:rsidRPr="7736ABDE">
        <w:rPr>
          <w:rFonts w:ascii="Verdana" w:eastAsia="Verdana" w:hAnsi="Verdana" w:cs="Verdana"/>
          <w:sz w:val="28"/>
          <w:szCs w:val="28"/>
        </w:rPr>
        <w:t>get</w:t>
      </w:r>
      <w:proofErr w:type="gramEnd"/>
      <w:r w:rsidRPr="7736ABDE">
        <w:rPr>
          <w:rFonts w:ascii="Verdana" w:eastAsia="Verdana" w:hAnsi="Verdana" w:cs="Verdana"/>
          <w:sz w:val="28"/>
          <w:szCs w:val="28"/>
        </w:rPr>
        <w:t xml:space="preserve"> more and more tired. They start to collapse. Other performers try to take over their parts from them. Finally, they all collapse except the cheerleader who is s</w:t>
      </w:r>
      <w:r w:rsidR="75AD43BF" w:rsidRPr="7736ABDE">
        <w:rPr>
          <w:rFonts w:ascii="Verdana" w:eastAsia="Verdana" w:hAnsi="Verdana" w:cs="Verdana"/>
          <w:sz w:val="28"/>
          <w:szCs w:val="28"/>
        </w:rPr>
        <w:t>pinning in circles. The cheerleader collapses.</w:t>
      </w:r>
      <w:r w:rsidRPr="7736ABDE">
        <w:rPr>
          <w:rFonts w:ascii="Verdana" w:eastAsia="Verdana" w:hAnsi="Verdana" w:cs="Verdana"/>
          <w:sz w:val="28"/>
          <w:szCs w:val="28"/>
        </w:rPr>
        <w:t xml:space="preserve"> Only the announcer is left. All the performers get up and they sing an </w:t>
      </w:r>
      <w:r w:rsidR="45DA7A83" w:rsidRPr="7736ABDE">
        <w:rPr>
          <w:rFonts w:ascii="Verdana" w:eastAsia="Verdana" w:hAnsi="Verdana" w:cs="Verdana"/>
          <w:sz w:val="28"/>
          <w:szCs w:val="28"/>
        </w:rPr>
        <w:t xml:space="preserve">anthem. The show is over. </w:t>
      </w:r>
    </w:p>
    <w:p w14:paraId="4CFC19B2" w14:textId="29C45DFA" w:rsidR="7736ABDE" w:rsidRDefault="7736ABDE" w:rsidP="7736ABDE"/>
    <w:p w14:paraId="55DA7886" w14:textId="3963F8D6" w:rsidR="370ADAE6" w:rsidRDefault="370ADAE6" w:rsidP="7736ABDE"/>
    <w:sectPr w:rsidR="370ADA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DE6E"/>
    <w:multiLevelType w:val="hybridMultilevel"/>
    <w:tmpl w:val="604A85F6"/>
    <w:lvl w:ilvl="0" w:tplc="9D820E4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55204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66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80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CC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1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6B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0E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02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0DB5"/>
    <w:multiLevelType w:val="hybridMultilevel"/>
    <w:tmpl w:val="BE1A5A9C"/>
    <w:lvl w:ilvl="0" w:tplc="704237C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B3FAF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00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05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6C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07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43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27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C0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F5A41"/>
    <w:multiLevelType w:val="hybridMultilevel"/>
    <w:tmpl w:val="5D3E66BA"/>
    <w:lvl w:ilvl="0" w:tplc="6518A11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90C6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A1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26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4C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42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AB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84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E5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02FE"/>
    <w:multiLevelType w:val="hybridMultilevel"/>
    <w:tmpl w:val="072C5EB6"/>
    <w:lvl w:ilvl="0" w:tplc="FB7C5B0C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7F87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C4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8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00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0F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0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20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E8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93089"/>
    <w:multiLevelType w:val="hybridMultilevel"/>
    <w:tmpl w:val="B3AECE84"/>
    <w:lvl w:ilvl="0" w:tplc="20C2FE5C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BC7E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6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2E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4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43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1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03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CD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1461"/>
    <w:multiLevelType w:val="hybridMultilevel"/>
    <w:tmpl w:val="52865C82"/>
    <w:lvl w:ilvl="0" w:tplc="520C147C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5A0A9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0C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8D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66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E6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E8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B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23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5E441"/>
    <w:multiLevelType w:val="hybridMultilevel"/>
    <w:tmpl w:val="03EEFDEA"/>
    <w:lvl w:ilvl="0" w:tplc="C52E20D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73261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0C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ED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06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46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0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42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83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D96CD"/>
    <w:multiLevelType w:val="hybridMultilevel"/>
    <w:tmpl w:val="180273BC"/>
    <w:lvl w:ilvl="0" w:tplc="942AB388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F9364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0D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A6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F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0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8E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84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2F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8BA29"/>
    <w:multiLevelType w:val="hybridMultilevel"/>
    <w:tmpl w:val="E678256E"/>
    <w:lvl w:ilvl="0" w:tplc="66B22E98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EF30C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4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4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00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EE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43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82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40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96054"/>
    <w:multiLevelType w:val="hybridMultilevel"/>
    <w:tmpl w:val="6B82EFDE"/>
    <w:lvl w:ilvl="0" w:tplc="B4E8CF3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2CB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AF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7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E4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07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28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81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E8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9CB69"/>
    <w:multiLevelType w:val="hybridMultilevel"/>
    <w:tmpl w:val="F3A47CFC"/>
    <w:lvl w:ilvl="0" w:tplc="45A0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07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2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E1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B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6B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A4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8F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3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31036">
    <w:abstractNumId w:val="10"/>
  </w:num>
  <w:num w:numId="2" w16cid:durableId="1186946989">
    <w:abstractNumId w:val="1"/>
  </w:num>
  <w:num w:numId="3" w16cid:durableId="723022187">
    <w:abstractNumId w:val="9"/>
  </w:num>
  <w:num w:numId="4" w16cid:durableId="479614319">
    <w:abstractNumId w:val="2"/>
  </w:num>
  <w:num w:numId="5" w16cid:durableId="1910188261">
    <w:abstractNumId w:val="4"/>
  </w:num>
  <w:num w:numId="6" w16cid:durableId="1551769004">
    <w:abstractNumId w:val="8"/>
  </w:num>
  <w:num w:numId="7" w16cid:durableId="741291432">
    <w:abstractNumId w:val="6"/>
  </w:num>
  <w:num w:numId="8" w16cid:durableId="236601391">
    <w:abstractNumId w:val="0"/>
  </w:num>
  <w:num w:numId="9" w16cid:durableId="1401170681">
    <w:abstractNumId w:val="5"/>
  </w:num>
  <w:num w:numId="10" w16cid:durableId="887913201">
    <w:abstractNumId w:val="3"/>
  </w:num>
  <w:num w:numId="11" w16cid:durableId="1449811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C09097"/>
    <w:rsid w:val="00CC0B5C"/>
    <w:rsid w:val="00CD3599"/>
    <w:rsid w:val="03CA2E15"/>
    <w:rsid w:val="04DB813A"/>
    <w:rsid w:val="0535EC78"/>
    <w:rsid w:val="05A4A48B"/>
    <w:rsid w:val="085CD4CA"/>
    <w:rsid w:val="0BDC75E9"/>
    <w:rsid w:val="11F60315"/>
    <w:rsid w:val="175C050D"/>
    <w:rsid w:val="182EC0D6"/>
    <w:rsid w:val="1D46C3B0"/>
    <w:rsid w:val="1DD135F4"/>
    <w:rsid w:val="2269C8BD"/>
    <w:rsid w:val="22B5B0E7"/>
    <w:rsid w:val="2506CCAF"/>
    <w:rsid w:val="2F2F2368"/>
    <w:rsid w:val="3126E806"/>
    <w:rsid w:val="34B27010"/>
    <w:rsid w:val="35C09097"/>
    <w:rsid w:val="35CECB20"/>
    <w:rsid w:val="370ADAE6"/>
    <w:rsid w:val="45DA7A83"/>
    <w:rsid w:val="466BEF36"/>
    <w:rsid w:val="46C9C41D"/>
    <w:rsid w:val="4762011A"/>
    <w:rsid w:val="48CA6A0D"/>
    <w:rsid w:val="49C6C40E"/>
    <w:rsid w:val="4B62946F"/>
    <w:rsid w:val="53234540"/>
    <w:rsid w:val="540A5441"/>
    <w:rsid w:val="584904FD"/>
    <w:rsid w:val="5B2604FA"/>
    <w:rsid w:val="5CCC05D6"/>
    <w:rsid w:val="5F31AAA9"/>
    <w:rsid w:val="67AF4762"/>
    <w:rsid w:val="686BA8D9"/>
    <w:rsid w:val="6A07793A"/>
    <w:rsid w:val="6BA3499B"/>
    <w:rsid w:val="6D7B8155"/>
    <w:rsid w:val="6F1751B6"/>
    <w:rsid w:val="724EF278"/>
    <w:rsid w:val="73EAC2D9"/>
    <w:rsid w:val="7473B051"/>
    <w:rsid w:val="75AD43BF"/>
    <w:rsid w:val="76FD014C"/>
    <w:rsid w:val="7736ABDE"/>
    <w:rsid w:val="7857930B"/>
    <w:rsid w:val="796CD8C2"/>
    <w:rsid w:val="7D910DA7"/>
    <w:rsid w:val="7DB6B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9097"/>
  <w15:chartTrackingRefBased/>
  <w15:docId w15:val="{008F2D34-5838-463C-AE6B-7963B34F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2534</Characters>
  <Application>Microsoft Office Word</Application>
  <DocSecurity>4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Acton</dc:creator>
  <cp:keywords/>
  <dc:description/>
  <cp:lastModifiedBy>Ella Gamble</cp:lastModifiedBy>
  <cp:revision>2</cp:revision>
  <dcterms:created xsi:type="dcterms:W3CDTF">2023-06-20T09:32:00Z</dcterms:created>
  <dcterms:modified xsi:type="dcterms:W3CDTF">2023-06-20T09:32:00Z</dcterms:modified>
</cp:coreProperties>
</file>