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9634C" w14:textId="77777777" w:rsidR="005A5585" w:rsidRPr="0053568E" w:rsidRDefault="005A5585" w:rsidP="005A5585">
      <w:pPr>
        <w:tabs>
          <w:tab w:val="left" w:pos="4095"/>
        </w:tabs>
      </w:pPr>
      <w:r w:rsidRPr="003549D9">
        <w:rPr>
          <w:noProof/>
          <w:sz w:val="24"/>
          <w:szCs w:val="24"/>
        </w:rPr>
        <w:drawing>
          <wp:anchor distT="0" distB="0" distL="114300" distR="114300" simplePos="0" relativeHeight="251658242" behindDoc="1" locked="0" layoutInCell="1" allowOverlap="1" wp14:anchorId="54764548" wp14:editId="584CC52E">
            <wp:simplePos x="0" y="0"/>
            <wp:positionH relativeFrom="column">
              <wp:posOffset>3915410</wp:posOffset>
            </wp:positionH>
            <wp:positionV relativeFrom="paragraph">
              <wp:posOffset>-365125</wp:posOffset>
            </wp:positionV>
            <wp:extent cx="2543810" cy="828675"/>
            <wp:effectExtent l="0" t="0" r="0" b="0"/>
            <wp:wrapNone/>
            <wp:docPr id="4" name="Picture 4" descr="grant_p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_png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828675"/>
                    </a:xfrm>
                    <a:prstGeom prst="rect">
                      <a:avLst/>
                    </a:prstGeom>
                    <a:noFill/>
                  </pic:spPr>
                </pic:pic>
              </a:graphicData>
            </a:graphic>
            <wp14:sizeRelH relativeFrom="page">
              <wp14:pctWidth>0</wp14:pctWidth>
            </wp14:sizeRelH>
            <wp14:sizeRelV relativeFrom="page">
              <wp14:pctHeight>0</wp14:pctHeight>
            </wp14:sizeRelV>
          </wp:anchor>
        </w:drawing>
      </w:r>
      <w:r w:rsidRPr="003549D9">
        <w:rPr>
          <w:noProof/>
        </w:rPr>
        <w:drawing>
          <wp:anchor distT="0" distB="0" distL="114300" distR="114300" simplePos="0" relativeHeight="251658243" behindDoc="0" locked="0" layoutInCell="1" allowOverlap="1" wp14:anchorId="14355061" wp14:editId="5C594478">
            <wp:simplePos x="0" y="0"/>
            <wp:positionH relativeFrom="column">
              <wp:posOffset>-67310</wp:posOffset>
            </wp:positionH>
            <wp:positionV relativeFrom="paragraph">
              <wp:posOffset>-300355</wp:posOffset>
            </wp:positionV>
            <wp:extent cx="1288415" cy="620395"/>
            <wp:effectExtent l="0" t="0" r="6985" b="8255"/>
            <wp:wrapNone/>
            <wp:docPr id="3" name="Picture 2"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415" cy="620395"/>
                    </a:xfrm>
                    <a:prstGeom prst="rect">
                      <a:avLst/>
                    </a:prstGeom>
                    <a:noFill/>
                  </pic:spPr>
                </pic:pic>
              </a:graphicData>
            </a:graphic>
            <wp14:sizeRelH relativeFrom="page">
              <wp14:pctWidth>0</wp14:pctWidth>
            </wp14:sizeRelH>
            <wp14:sizeRelV relativeFrom="page">
              <wp14:pctHeight>0</wp14:pctHeight>
            </wp14:sizeRelV>
          </wp:anchor>
        </w:drawing>
      </w:r>
      <w:r w:rsidRPr="003549D9">
        <w:rPr>
          <w:noProof/>
        </w:rPr>
        <mc:AlternateContent>
          <mc:Choice Requires="wps">
            <w:drawing>
              <wp:inline distT="0" distB="0" distL="0" distR="0" wp14:anchorId="67A4A860" wp14:editId="32DC6396">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w14:anchorId="24791A65">
              <v:rect id="Rectangle 5" style="width:24pt;height:24pt;visibility:visible;mso-wrap-style:square;mso-left-percent:-10001;mso-top-percent:-10001;mso-position-horizontal:absolute;mso-position-horizontal-relative:char;mso-position-vertical:absolute;mso-position-vertical-relative:line;mso-left-percent:-10001;mso-top-percent:-10001;v-text-anchor:top" alt="Positive About Disabled People logo vector" o:spid="_x0000_s1026" filled="f" stroked="f" w14:anchorId="56432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Pr>
          <w:noProof/>
        </w:rPr>
        <w:tab/>
      </w:r>
    </w:p>
    <w:p w14:paraId="26B3417D" w14:textId="77777777" w:rsidR="005A5585" w:rsidRDefault="005A5585" w:rsidP="005A5585">
      <w:pPr>
        <w:jc w:val="center"/>
      </w:pPr>
    </w:p>
    <w:p w14:paraId="45E41B05" w14:textId="77777777" w:rsidR="005A5585" w:rsidRDefault="005A5585" w:rsidP="005A5585">
      <w:pPr>
        <w:jc w:val="center"/>
      </w:pPr>
    </w:p>
    <w:p w14:paraId="5AED7B03" w14:textId="77777777" w:rsidR="005A5585" w:rsidRPr="00976825" w:rsidRDefault="005A5585" w:rsidP="005A5585">
      <w:pPr>
        <w:jc w:val="center"/>
        <w:rPr>
          <w:rFonts w:ascii="Verdana" w:hAnsi="Verdana"/>
          <w:sz w:val="24"/>
          <w:szCs w:val="24"/>
        </w:rPr>
      </w:pPr>
      <w:r w:rsidRPr="00976825">
        <w:rPr>
          <w:rFonts w:ascii="Verdana" w:hAnsi="Verdana" w:cs="Arial"/>
          <w:noProof/>
          <w:sz w:val="24"/>
          <w:szCs w:val="24"/>
        </w:rPr>
        <w:drawing>
          <wp:inline distT="0" distB="0" distL="0" distR="0" wp14:anchorId="4BE53CDF" wp14:editId="345D0683">
            <wp:extent cx="2667000" cy="875030"/>
            <wp:effectExtent l="0" t="0" r="0" b="1270"/>
            <wp:docPr id="6" name="Picture 6" descr="\\bacserv1\folderredirection$\simonc\Documents\My Pictures\BAC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serv1\folderredirection$\simonc\Documents\My Pictures\BAC LOGO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875030"/>
                    </a:xfrm>
                    <a:prstGeom prst="rect">
                      <a:avLst/>
                    </a:prstGeom>
                    <a:noFill/>
                    <a:ln>
                      <a:noFill/>
                    </a:ln>
                  </pic:spPr>
                </pic:pic>
              </a:graphicData>
            </a:graphic>
          </wp:inline>
        </w:drawing>
      </w:r>
    </w:p>
    <w:p w14:paraId="63950704" w14:textId="77777777" w:rsidR="005A5585" w:rsidRDefault="005A5585" w:rsidP="005A5585">
      <w:pPr>
        <w:tabs>
          <w:tab w:val="left" w:pos="7890"/>
        </w:tabs>
        <w:rPr>
          <w:rFonts w:ascii="Verdana" w:hAnsi="Verdana"/>
          <w:sz w:val="24"/>
          <w:szCs w:val="24"/>
        </w:rPr>
      </w:pPr>
      <w:r w:rsidRPr="00976825">
        <w:rPr>
          <w:rFonts w:ascii="Verdana" w:hAnsi="Verdana"/>
          <w:sz w:val="24"/>
          <w:szCs w:val="24"/>
        </w:rPr>
        <w:tab/>
      </w:r>
    </w:p>
    <w:p w14:paraId="673B17FE" w14:textId="77777777" w:rsidR="005A5585" w:rsidRDefault="005A5585" w:rsidP="005A5585">
      <w:pPr>
        <w:tabs>
          <w:tab w:val="left" w:pos="7890"/>
        </w:tabs>
        <w:rPr>
          <w:rFonts w:ascii="Verdana" w:hAnsi="Verdana"/>
          <w:sz w:val="24"/>
          <w:szCs w:val="24"/>
        </w:rPr>
      </w:pPr>
    </w:p>
    <w:p w14:paraId="6114488F" w14:textId="77777777" w:rsidR="005A5585" w:rsidRDefault="005A5585" w:rsidP="005A5585">
      <w:pPr>
        <w:tabs>
          <w:tab w:val="left" w:pos="7890"/>
        </w:tabs>
        <w:rPr>
          <w:rFonts w:ascii="Verdana" w:hAnsi="Verdana"/>
          <w:sz w:val="24"/>
          <w:szCs w:val="24"/>
        </w:rPr>
      </w:pPr>
    </w:p>
    <w:p w14:paraId="62307542" w14:textId="77777777" w:rsidR="005A5585" w:rsidRDefault="005A5585" w:rsidP="005A5585">
      <w:pPr>
        <w:tabs>
          <w:tab w:val="left" w:pos="7890"/>
        </w:tabs>
        <w:rPr>
          <w:rFonts w:ascii="Verdana" w:hAnsi="Verdana"/>
          <w:sz w:val="24"/>
          <w:szCs w:val="24"/>
        </w:rPr>
      </w:pPr>
    </w:p>
    <w:p w14:paraId="780F409C" w14:textId="77777777" w:rsidR="005A5585" w:rsidRDefault="005A5585" w:rsidP="005A5585">
      <w:pPr>
        <w:tabs>
          <w:tab w:val="left" w:pos="7890"/>
        </w:tabs>
        <w:rPr>
          <w:rFonts w:ascii="Verdana" w:hAnsi="Verdana"/>
          <w:sz w:val="24"/>
          <w:szCs w:val="24"/>
        </w:rPr>
      </w:pPr>
    </w:p>
    <w:p w14:paraId="7C2EA67E" w14:textId="77777777" w:rsidR="005A5585" w:rsidRPr="00D213D5" w:rsidRDefault="005A5585" w:rsidP="005A5585">
      <w:pPr>
        <w:tabs>
          <w:tab w:val="left" w:pos="7890"/>
        </w:tabs>
        <w:rPr>
          <w:rFonts w:ascii="Verdana" w:hAnsi="Verdana"/>
          <w:sz w:val="28"/>
          <w:szCs w:val="28"/>
        </w:rPr>
      </w:pPr>
    </w:p>
    <w:p w14:paraId="24B61980" w14:textId="4CE979FF" w:rsidR="005A5585" w:rsidRPr="00D213D5" w:rsidRDefault="00A16777" w:rsidP="005A5585">
      <w:pPr>
        <w:tabs>
          <w:tab w:val="left" w:pos="7890"/>
        </w:tabs>
        <w:jc w:val="center"/>
        <w:rPr>
          <w:rFonts w:ascii="Verdana" w:hAnsi="Verdana"/>
          <w:b/>
          <w:sz w:val="28"/>
          <w:szCs w:val="28"/>
        </w:rPr>
      </w:pPr>
      <w:r>
        <w:rPr>
          <w:rFonts w:ascii="Verdana" w:hAnsi="Verdana"/>
          <w:b/>
          <w:sz w:val="28"/>
          <w:szCs w:val="28"/>
        </w:rPr>
        <w:t>Technical Manager</w:t>
      </w:r>
    </w:p>
    <w:p w14:paraId="78FD025D" w14:textId="77777777" w:rsidR="005A5585" w:rsidRPr="00D213D5" w:rsidRDefault="005A5585" w:rsidP="005A5585">
      <w:pPr>
        <w:tabs>
          <w:tab w:val="left" w:pos="7890"/>
        </w:tabs>
        <w:jc w:val="center"/>
        <w:rPr>
          <w:rFonts w:ascii="Verdana" w:hAnsi="Verdana"/>
          <w:b/>
          <w:sz w:val="28"/>
          <w:szCs w:val="28"/>
        </w:rPr>
      </w:pPr>
      <w:r w:rsidRPr="00D213D5">
        <w:rPr>
          <w:rFonts w:ascii="Verdana" w:hAnsi="Verdana"/>
          <w:b/>
          <w:sz w:val="28"/>
          <w:szCs w:val="28"/>
        </w:rPr>
        <w:t>Applicant Information Pack</w:t>
      </w:r>
    </w:p>
    <w:p w14:paraId="1D5092D6" w14:textId="77777777" w:rsidR="005A5585" w:rsidRPr="00D213D5" w:rsidRDefault="005A5585" w:rsidP="005A5585">
      <w:pPr>
        <w:tabs>
          <w:tab w:val="left" w:pos="7890"/>
        </w:tabs>
        <w:rPr>
          <w:rFonts w:ascii="Verdana" w:hAnsi="Verdana"/>
          <w:sz w:val="28"/>
          <w:szCs w:val="28"/>
        </w:rPr>
      </w:pPr>
    </w:p>
    <w:sdt>
      <w:sdtPr>
        <w:rPr>
          <w:rFonts w:ascii="Verdana" w:eastAsiaTheme="minorEastAsia" w:hAnsi="Verdana" w:cs="Arial"/>
          <w:b w:val="0"/>
          <w:bCs w:val="0"/>
          <w:noProof/>
          <w:color w:val="auto"/>
          <w:sz w:val="22"/>
          <w:szCs w:val="22"/>
          <w:lang w:val="en-GB" w:eastAsia="en-US"/>
        </w:rPr>
        <w:id w:val="-639495329"/>
        <w:docPartObj>
          <w:docPartGallery w:val="Table of Contents"/>
          <w:docPartUnique/>
        </w:docPartObj>
      </w:sdtPr>
      <w:sdtEndPr>
        <w:rPr>
          <w:rFonts w:cs="Times New Roman"/>
          <w:sz w:val="24"/>
          <w:szCs w:val="24"/>
        </w:rPr>
      </w:sdtEndPr>
      <w:sdtContent>
        <w:p w14:paraId="371DE8B2" w14:textId="77777777" w:rsidR="005A5585" w:rsidRPr="0095195B" w:rsidRDefault="005A5585" w:rsidP="005A5585">
          <w:pPr>
            <w:pStyle w:val="TOCHeading"/>
            <w:tabs>
              <w:tab w:val="left" w:pos="3720"/>
            </w:tabs>
            <w:rPr>
              <w:rFonts w:ascii="Verdana" w:hAnsi="Verdana" w:cs="Arial"/>
              <w:b w:val="0"/>
              <w:color w:val="auto"/>
              <w:sz w:val="24"/>
              <w:szCs w:val="24"/>
            </w:rPr>
          </w:pPr>
          <w:r w:rsidRPr="009655CA">
            <w:rPr>
              <w:rFonts w:ascii="Verdana" w:hAnsi="Verdana" w:cs="Arial"/>
              <w:color w:val="auto"/>
            </w:rPr>
            <w:t>Contents</w:t>
          </w:r>
          <w:r w:rsidRPr="009655CA">
            <w:rPr>
              <w:rFonts w:ascii="Verdana" w:hAnsi="Verdana" w:cs="Arial"/>
              <w:color w:val="auto"/>
            </w:rPr>
            <w:tab/>
          </w:r>
          <w:r w:rsidRPr="009655CA">
            <w:rPr>
              <w:rFonts w:ascii="Verdana" w:hAnsi="Verdana" w:cs="Arial"/>
              <w:color w:val="auto"/>
            </w:rPr>
            <w:br/>
          </w:r>
        </w:p>
        <w:p w14:paraId="19CC8488" w14:textId="37F042E4" w:rsidR="00003362" w:rsidRDefault="005A5585">
          <w:pPr>
            <w:pStyle w:val="TOC2"/>
            <w:rPr>
              <w:rFonts w:asciiTheme="minorHAnsi" w:eastAsiaTheme="minorEastAsia" w:hAnsiTheme="minorHAnsi" w:cstheme="minorBidi"/>
              <w:b w:val="0"/>
              <w:bCs w:val="0"/>
              <w:kern w:val="2"/>
              <w14:ligatures w14:val="standardContextual"/>
            </w:rPr>
          </w:pPr>
          <w:r w:rsidRPr="0095195B">
            <w:rPr>
              <w:rFonts w:cs="Arial"/>
              <w:noProof w:val="0"/>
            </w:rPr>
            <w:fldChar w:fldCharType="begin"/>
          </w:r>
          <w:r w:rsidRPr="0095195B">
            <w:rPr>
              <w:rFonts w:cs="Arial"/>
            </w:rPr>
            <w:instrText xml:space="preserve"> TOC \o "1-3" \h \z \u </w:instrText>
          </w:r>
          <w:r w:rsidRPr="0095195B">
            <w:rPr>
              <w:rFonts w:cs="Arial"/>
              <w:noProof w:val="0"/>
            </w:rPr>
            <w:fldChar w:fldCharType="separate"/>
          </w:r>
          <w:hyperlink w:anchor="_Toc163207491" w:history="1">
            <w:r w:rsidR="00003362" w:rsidRPr="00226257">
              <w:rPr>
                <w:rStyle w:val="Hyperlink"/>
                <w:rFonts w:eastAsiaTheme="majorEastAsia"/>
              </w:rPr>
              <w:t>Introduction / How to Apply</w:t>
            </w:r>
            <w:r w:rsidR="00003362">
              <w:rPr>
                <w:webHidden/>
              </w:rPr>
              <w:tab/>
            </w:r>
            <w:r w:rsidR="00003362">
              <w:rPr>
                <w:webHidden/>
              </w:rPr>
              <w:fldChar w:fldCharType="begin"/>
            </w:r>
            <w:r w:rsidR="00003362">
              <w:rPr>
                <w:webHidden/>
              </w:rPr>
              <w:instrText xml:space="preserve"> PAGEREF _Toc163207491 \h </w:instrText>
            </w:r>
            <w:r w:rsidR="00003362">
              <w:rPr>
                <w:webHidden/>
              </w:rPr>
            </w:r>
            <w:r w:rsidR="00003362">
              <w:rPr>
                <w:webHidden/>
              </w:rPr>
              <w:fldChar w:fldCharType="separate"/>
            </w:r>
            <w:r w:rsidR="00967A04">
              <w:rPr>
                <w:webHidden/>
              </w:rPr>
              <w:t>2</w:t>
            </w:r>
            <w:r w:rsidR="00003362">
              <w:rPr>
                <w:webHidden/>
              </w:rPr>
              <w:fldChar w:fldCharType="end"/>
            </w:r>
          </w:hyperlink>
        </w:p>
        <w:p w14:paraId="56050E47" w14:textId="2D5A82D5" w:rsidR="00003362" w:rsidRDefault="00000000">
          <w:pPr>
            <w:pStyle w:val="TOC2"/>
            <w:rPr>
              <w:rFonts w:asciiTheme="minorHAnsi" w:eastAsiaTheme="minorEastAsia" w:hAnsiTheme="minorHAnsi" w:cstheme="minorBidi"/>
              <w:b w:val="0"/>
              <w:bCs w:val="0"/>
              <w:kern w:val="2"/>
              <w14:ligatures w14:val="standardContextual"/>
            </w:rPr>
          </w:pPr>
          <w:hyperlink w:anchor="_Toc163207492" w:history="1">
            <w:r w:rsidR="00003362" w:rsidRPr="00226257">
              <w:rPr>
                <w:rStyle w:val="Hyperlink"/>
                <w:rFonts w:eastAsiaTheme="majorEastAsia"/>
              </w:rPr>
              <w:t>About Battersea Art Centre</w:t>
            </w:r>
            <w:r w:rsidR="00003362">
              <w:rPr>
                <w:webHidden/>
              </w:rPr>
              <w:tab/>
            </w:r>
            <w:r w:rsidR="00003362">
              <w:rPr>
                <w:webHidden/>
              </w:rPr>
              <w:fldChar w:fldCharType="begin"/>
            </w:r>
            <w:r w:rsidR="00003362">
              <w:rPr>
                <w:webHidden/>
              </w:rPr>
              <w:instrText xml:space="preserve"> PAGEREF _Toc163207492 \h </w:instrText>
            </w:r>
            <w:r w:rsidR="00003362">
              <w:rPr>
                <w:webHidden/>
              </w:rPr>
            </w:r>
            <w:r w:rsidR="00003362">
              <w:rPr>
                <w:webHidden/>
              </w:rPr>
              <w:fldChar w:fldCharType="separate"/>
            </w:r>
            <w:r w:rsidR="00967A04">
              <w:rPr>
                <w:webHidden/>
              </w:rPr>
              <w:t>3</w:t>
            </w:r>
            <w:r w:rsidR="00003362">
              <w:rPr>
                <w:webHidden/>
              </w:rPr>
              <w:fldChar w:fldCharType="end"/>
            </w:r>
          </w:hyperlink>
        </w:p>
        <w:p w14:paraId="1B018E77" w14:textId="0B9B1947" w:rsidR="00003362" w:rsidRDefault="00000000">
          <w:pPr>
            <w:pStyle w:val="TOC2"/>
            <w:rPr>
              <w:rFonts w:asciiTheme="minorHAnsi" w:eastAsiaTheme="minorEastAsia" w:hAnsiTheme="minorHAnsi" w:cstheme="minorBidi"/>
              <w:b w:val="0"/>
              <w:bCs w:val="0"/>
              <w:kern w:val="2"/>
              <w14:ligatures w14:val="standardContextual"/>
            </w:rPr>
          </w:pPr>
          <w:hyperlink w:anchor="_Toc163207493" w:history="1">
            <w:r w:rsidR="00003362" w:rsidRPr="00226257">
              <w:rPr>
                <w:rStyle w:val="Hyperlink"/>
                <w:rFonts w:eastAsia="Calibri"/>
              </w:rPr>
              <w:t>Working at Battersea Arts Centre</w:t>
            </w:r>
            <w:r w:rsidR="00003362">
              <w:rPr>
                <w:webHidden/>
              </w:rPr>
              <w:tab/>
            </w:r>
            <w:r w:rsidR="00003362">
              <w:rPr>
                <w:webHidden/>
              </w:rPr>
              <w:fldChar w:fldCharType="begin"/>
            </w:r>
            <w:r w:rsidR="00003362">
              <w:rPr>
                <w:webHidden/>
              </w:rPr>
              <w:instrText xml:space="preserve"> PAGEREF _Toc163207493 \h </w:instrText>
            </w:r>
            <w:r w:rsidR="00003362">
              <w:rPr>
                <w:webHidden/>
              </w:rPr>
            </w:r>
            <w:r w:rsidR="00003362">
              <w:rPr>
                <w:webHidden/>
              </w:rPr>
              <w:fldChar w:fldCharType="separate"/>
            </w:r>
            <w:r w:rsidR="00967A04">
              <w:rPr>
                <w:webHidden/>
              </w:rPr>
              <w:t>5</w:t>
            </w:r>
            <w:r w:rsidR="00003362">
              <w:rPr>
                <w:webHidden/>
              </w:rPr>
              <w:fldChar w:fldCharType="end"/>
            </w:r>
          </w:hyperlink>
        </w:p>
        <w:p w14:paraId="25C32873" w14:textId="2FE2574A" w:rsidR="00003362" w:rsidRPr="00003362" w:rsidRDefault="00000000" w:rsidP="00003362">
          <w:pPr>
            <w:pStyle w:val="TOC2"/>
            <w:rPr>
              <w:rStyle w:val="Hyperlink"/>
              <w:rFonts w:eastAsiaTheme="majorEastAsia"/>
            </w:rPr>
          </w:pPr>
          <w:hyperlink w:anchor="_Toc163207494" w:history="1">
            <w:r w:rsidR="00003362" w:rsidRPr="00226257">
              <w:rPr>
                <w:rStyle w:val="Hyperlink"/>
                <w:rFonts w:eastAsiaTheme="majorEastAsia"/>
              </w:rPr>
              <w:t>The Role</w:t>
            </w:r>
            <w:r w:rsidR="00003362" w:rsidRPr="00003362">
              <w:rPr>
                <w:rStyle w:val="Hyperlink"/>
                <w:rFonts w:eastAsiaTheme="majorEastAsia"/>
                <w:webHidden/>
              </w:rPr>
              <w:tab/>
            </w:r>
            <w:r w:rsidR="00003362" w:rsidRPr="00003362">
              <w:rPr>
                <w:rStyle w:val="Hyperlink"/>
                <w:rFonts w:eastAsiaTheme="majorEastAsia"/>
                <w:webHidden/>
              </w:rPr>
              <w:fldChar w:fldCharType="begin"/>
            </w:r>
            <w:r w:rsidR="00003362" w:rsidRPr="00003362">
              <w:rPr>
                <w:rStyle w:val="Hyperlink"/>
                <w:rFonts w:eastAsiaTheme="majorEastAsia"/>
                <w:webHidden/>
              </w:rPr>
              <w:instrText xml:space="preserve"> PAGEREF _Toc163207494 \h </w:instrText>
            </w:r>
            <w:r w:rsidR="00003362" w:rsidRPr="00003362">
              <w:rPr>
                <w:rStyle w:val="Hyperlink"/>
                <w:rFonts w:eastAsiaTheme="majorEastAsia"/>
                <w:webHidden/>
              </w:rPr>
            </w:r>
            <w:r w:rsidR="00003362" w:rsidRPr="00003362">
              <w:rPr>
                <w:rStyle w:val="Hyperlink"/>
                <w:rFonts w:eastAsiaTheme="majorEastAsia"/>
                <w:webHidden/>
              </w:rPr>
              <w:fldChar w:fldCharType="separate"/>
            </w:r>
            <w:r w:rsidR="00967A04">
              <w:rPr>
                <w:rStyle w:val="Hyperlink"/>
                <w:rFonts w:eastAsiaTheme="majorEastAsia"/>
                <w:webHidden/>
              </w:rPr>
              <w:t>6</w:t>
            </w:r>
            <w:r w:rsidR="00003362" w:rsidRPr="00003362">
              <w:rPr>
                <w:rStyle w:val="Hyperlink"/>
                <w:rFonts w:eastAsiaTheme="majorEastAsia"/>
                <w:webHidden/>
              </w:rPr>
              <w:fldChar w:fldCharType="end"/>
            </w:r>
          </w:hyperlink>
        </w:p>
        <w:p w14:paraId="4AF3869D" w14:textId="1B5DD60A" w:rsidR="00003362" w:rsidRPr="00003362" w:rsidRDefault="00000000">
          <w:pPr>
            <w:pStyle w:val="TOC2"/>
            <w:rPr>
              <w:rStyle w:val="Hyperlink"/>
              <w:rFonts w:eastAsiaTheme="majorEastAsia"/>
            </w:rPr>
          </w:pPr>
          <w:hyperlink w:anchor="_Toc163207495" w:history="1">
            <w:r w:rsidR="00003362" w:rsidRPr="00226257">
              <w:rPr>
                <w:rStyle w:val="Hyperlink"/>
                <w:rFonts w:eastAsiaTheme="majorEastAsia"/>
              </w:rPr>
              <w:t>Terms &amp; Conditions</w:t>
            </w:r>
            <w:r w:rsidR="00003362" w:rsidRPr="00003362">
              <w:rPr>
                <w:rStyle w:val="Hyperlink"/>
                <w:rFonts w:eastAsiaTheme="majorEastAsia"/>
                <w:webHidden/>
              </w:rPr>
              <w:tab/>
            </w:r>
            <w:r w:rsidR="00003362" w:rsidRPr="00003362">
              <w:rPr>
                <w:rStyle w:val="Hyperlink"/>
                <w:rFonts w:eastAsiaTheme="majorEastAsia"/>
                <w:webHidden/>
              </w:rPr>
              <w:fldChar w:fldCharType="begin"/>
            </w:r>
            <w:r w:rsidR="00003362" w:rsidRPr="00003362">
              <w:rPr>
                <w:rStyle w:val="Hyperlink"/>
                <w:rFonts w:eastAsiaTheme="majorEastAsia"/>
                <w:webHidden/>
              </w:rPr>
              <w:instrText xml:space="preserve"> PAGEREF _Toc163207495 \h </w:instrText>
            </w:r>
            <w:r w:rsidR="00003362" w:rsidRPr="00003362">
              <w:rPr>
                <w:rStyle w:val="Hyperlink"/>
                <w:rFonts w:eastAsiaTheme="majorEastAsia"/>
                <w:webHidden/>
              </w:rPr>
            </w:r>
            <w:r w:rsidR="00003362" w:rsidRPr="00003362">
              <w:rPr>
                <w:rStyle w:val="Hyperlink"/>
                <w:rFonts w:eastAsiaTheme="majorEastAsia"/>
                <w:webHidden/>
              </w:rPr>
              <w:fldChar w:fldCharType="separate"/>
            </w:r>
            <w:r w:rsidR="00967A04">
              <w:rPr>
                <w:rStyle w:val="Hyperlink"/>
                <w:rFonts w:eastAsiaTheme="majorEastAsia"/>
                <w:webHidden/>
              </w:rPr>
              <w:t>9</w:t>
            </w:r>
            <w:r w:rsidR="00003362" w:rsidRPr="00003362">
              <w:rPr>
                <w:rStyle w:val="Hyperlink"/>
                <w:rFonts w:eastAsiaTheme="majorEastAsia"/>
                <w:webHidden/>
              </w:rPr>
              <w:fldChar w:fldCharType="end"/>
            </w:r>
          </w:hyperlink>
        </w:p>
        <w:p w14:paraId="7B800FC5" w14:textId="78F50B26" w:rsidR="00003362" w:rsidRPr="00003362" w:rsidRDefault="00000000">
          <w:pPr>
            <w:pStyle w:val="TOC2"/>
            <w:rPr>
              <w:rStyle w:val="Hyperlink"/>
              <w:rFonts w:eastAsiaTheme="majorEastAsia"/>
            </w:rPr>
          </w:pPr>
          <w:hyperlink w:anchor="_Toc163207496" w:history="1">
            <w:r w:rsidR="00003362" w:rsidRPr="00003362">
              <w:rPr>
                <w:rStyle w:val="Hyperlink"/>
                <w:rFonts w:eastAsiaTheme="majorEastAsia"/>
              </w:rPr>
              <w:t>Person Specification</w:t>
            </w:r>
            <w:r w:rsidR="00003362" w:rsidRPr="00003362">
              <w:rPr>
                <w:rStyle w:val="Hyperlink"/>
                <w:rFonts w:eastAsiaTheme="majorEastAsia"/>
                <w:webHidden/>
              </w:rPr>
              <w:tab/>
            </w:r>
            <w:r w:rsidR="00003362" w:rsidRPr="00003362">
              <w:rPr>
                <w:rStyle w:val="Hyperlink"/>
                <w:rFonts w:eastAsiaTheme="majorEastAsia"/>
                <w:webHidden/>
              </w:rPr>
              <w:fldChar w:fldCharType="begin"/>
            </w:r>
            <w:r w:rsidR="00003362" w:rsidRPr="00003362">
              <w:rPr>
                <w:rStyle w:val="Hyperlink"/>
                <w:rFonts w:eastAsiaTheme="majorEastAsia"/>
                <w:webHidden/>
              </w:rPr>
              <w:instrText xml:space="preserve"> PAGEREF _Toc163207496 \h </w:instrText>
            </w:r>
            <w:r w:rsidR="00003362" w:rsidRPr="00003362">
              <w:rPr>
                <w:rStyle w:val="Hyperlink"/>
                <w:rFonts w:eastAsiaTheme="majorEastAsia"/>
                <w:webHidden/>
              </w:rPr>
            </w:r>
            <w:r w:rsidR="00003362" w:rsidRPr="00003362">
              <w:rPr>
                <w:rStyle w:val="Hyperlink"/>
                <w:rFonts w:eastAsiaTheme="majorEastAsia"/>
                <w:webHidden/>
              </w:rPr>
              <w:fldChar w:fldCharType="separate"/>
            </w:r>
            <w:r w:rsidR="00967A04">
              <w:rPr>
                <w:rStyle w:val="Hyperlink"/>
                <w:rFonts w:eastAsiaTheme="majorEastAsia"/>
                <w:webHidden/>
              </w:rPr>
              <w:t>10</w:t>
            </w:r>
            <w:r w:rsidR="00003362" w:rsidRPr="00003362">
              <w:rPr>
                <w:rStyle w:val="Hyperlink"/>
                <w:rFonts w:eastAsiaTheme="majorEastAsia"/>
                <w:webHidden/>
              </w:rPr>
              <w:fldChar w:fldCharType="end"/>
            </w:r>
          </w:hyperlink>
        </w:p>
        <w:p w14:paraId="594E0606" w14:textId="7AE9F77E" w:rsidR="005A5585" w:rsidRPr="00D213D5" w:rsidRDefault="005A5585" w:rsidP="005A5585">
          <w:pPr>
            <w:pStyle w:val="TOC1"/>
            <w:rPr>
              <w:sz w:val="28"/>
              <w:szCs w:val="28"/>
            </w:rPr>
          </w:pPr>
          <w:r w:rsidRPr="0095195B">
            <w:rPr>
              <w:b/>
            </w:rPr>
            <w:fldChar w:fldCharType="end"/>
          </w:r>
        </w:p>
      </w:sdtContent>
    </w:sdt>
    <w:p w14:paraId="214A02BF" w14:textId="77777777" w:rsidR="005A5585" w:rsidRPr="00D213D5" w:rsidRDefault="005A5585" w:rsidP="005A5585">
      <w:pPr>
        <w:tabs>
          <w:tab w:val="left" w:pos="7890"/>
        </w:tabs>
        <w:rPr>
          <w:rFonts w:ascii="Verdana" w:hAnsi="Verdana" w:cs="Arial"/>
          <w:sz w:val="28"/>
          <w:szCs w:val="28"/>
        </w:rPr>
      </w:pPr>
    </w:p>
    <w:p w14:paraId="2F582FB5" w14:textId="77777777" w:rsidR="005A5585" w:rsidRPr="00D213D5" w:rsidRDefault="005A5585" w:rsidP="005A5585">
      <w:pPr>
        <w:tabs>
          <w:tab w:val="left" w:pos="7890"/>
        </w:tabs>
        <w:rPr>
          <w:rFonts w:ascii="Verdana" w:hAnsi="Verdana" w:cs="Arial"/>
          <w:sz w:val="28"/>
          <w:szCs w:val="28"/>
        </w:rPr>
      </w:pPr>
    </w:p>
    <w:p w14:paraId="652AEFD2" w14:textId="77777777" w:rsidR="005A5585" w:rsidRPr="00D213D5" w:rsidRDefault="005A5585" w:rsidP="005A5585">
      <w:pPr>
        <w:tabs>
          <w:tab w:val="left" w:pos="7890"/>
        </w:tabs>
        <w:rPr>
          <w:rFonts w:ascii="Verdana" w:hAnsi="Verdana" w:cs="Arial"/>
          <w:sz w:val="28"/>
          <w:szCs w:val="28"/>
        </w:rPr>
      </w:pPr>
    </w:p>
    <w:p w14:paraId="3B3F268D" w14:textId="77777777" w:rsidR="005A5585" w:rsidRPr="00D213D5" w:rsidRDefault="005A5585" w:rsidP="005A5585">
      <w:pPr>
        <w:tabs>
          <w:tab w:val="left" w:pos="7890"/>
        </w:tabs>
        <w:rPr>
          <w:rFonts w:ascii="Verdana" w:hAnsi="Verdana" w:cs="Arial"/>
          <w:sz w:val="28"/>
          <w:szCs w:val="28"/>
        </w:rPr>
      </w:pPr>
    </w:p>
    <w:p w14:paraId="00B6D235" w14:textId="77777777" w:rsidR="005A5585" w:rsidRPr="00D213D5" w:rsidRDefault="005A5585" w:rsidP="005A5585">
      <w:pPr>
        <w:tabs>
          <w:tab w:val="left" w:pos="7890"/>
        </w:tabs>
        <w:rPr>
          <w:rFonts w:ascii="Verdana" w:hAnsi="Verdana" w:cs="Arial"/>
          <w:sz w:val="28"/>
          <w:szCs w:val="28"/>
        </w:rPr>
      </w:pPr>
    </w:p>
    <w:p w14:paraId="00AAECB6" w14:textId="77777777" w:rsidR="005A5585" w:rsidRPr="00D213D5" w:rsidRDefault="005A5585" w:rsidP="005A5585">
      <w:pPr>
        <w:tabs>
          <w:tab w:val="left" w:pos="7890"/>
        </w:tabs>
        <w:rPr>
          <w:rFonts w:ascii="Verdana" w:hAnsi="Verdana" w:cs="Arial"/>
          <w:sz w:val="28"/>
          <w:szCs w:val="28"/>
        </w:rPr>
      </w:pPr>
    </w:p>
    <w:p w14:paraId="3847B119" w14:textId="77777777" w:rsidR="005A5585" w:rsidRPr="00D213D5" w:rsidRDefault="005A5585" w:rsidP="005A5585">
      <w:pPr>
        <w:tabs>
          <w:tab w:val="left" w:pos="7890"/>
        </w:tabs>
        <w:rPr>
          <w:rFonts w:ascii="Verdana" w:hAnsi="Verdana" w:cs="Arial"/>
          <w:sz w:val="28"/>
          <w:szCs w:val="28"/>
        </w:rPr>
      </w:pPr>
    </w:p>
    <w:p w14:paraId="3161ED27" w14:textId="77777777" w:rsidR="005A5585" w:rsidRPr="00D213D5" w:rsidRDefault="005A5585" w:rsidP="005A5585">
      <w:pPr>
        <w:rPr>
          <w:rFonts w:ascii="Verdana" w:hAnsi="Verdana" w:cs="Arial"/>
          <w:sz w:val="28"/>
          <w:szCs w:val="28"/>
        </w:rPr>
      </w:pPr>
      <w:r w:rsidRPr="00D213D5">
        <w:rPr>
          <w:rFonts w:ascii="Verdana" w:hAnsi="Verdana" w:cs="Arial"/>
          <w:noProof/>
          <w:sz w:val="28"/>
          <w:szCs w:val="28"/>
        </w:rPr>
        <mc:AlternateContent>
          <mc:Choice Requires="wps">
            <w:drawing>
              <wp:anchor distT="0" distB="0" distL="114300" distR="114300" simplePos="0" relativeHeight="251658244" behindDoc="0" locked="0" layoutInCell="1" allowOverlap="1" wp14:anchorId="6FCF9EB6" wp14:editId="0B08A521">
                <wp:simplePos x="0" y="0"/>
                <wp:positionH relativeFrom="margin">
                  <wp:posOffset>132080</wp:posOffset>
                </wp:positionH>
                <wp:positionV relativeFrom="paragraph">
                  <wp:posOffset>14605</wp:posOffset>
                </wp:positionV>
                <wp:extent cx="5895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88D6A5E">
              <v:line id="Straight Connector 8"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pt" from="10.4pt,1.15pt" to="474.65pt,1.15pt" w14:anchorId="37D98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">
                <w10:wrap anchorx="margin"/>
              </v:line>
            </w:pict>
          </mc:Fallback>
        </mc:AlternateContent>
      </w:r>
    </w:p>
    <w:p w14:paraId="14D3ACF7" w14:textId="5C7BE1B8" w:rsidR="005A5585" w:rsidRPr="00D213D5" w:rsidRDefault="002607D3" w:rsidP="005A5585">
      <w:pPr>
        <w:rPr>
          <w:rFonts w:ascii="Verdana" w:hAnsi="Verdana" w:cs="Arial"/>
          <w:sz w:val="28"/>
          <w:szCs w:val="28"/>
        </w:rPr>
      </w:pPr>
      <w:r>
        <w:rPr>
          <w:rFonts w:ascii="Verdana" w:hAnsi="Verdana" w:cs="Arial"/>
          <w:sz w:val="28"/>
          <w:szCs w:val="28"/>
        </w:rPr>
        <w:t>April</w:t>
      </w:r>
      <w:r w:rsidR="005A5585" w:rsidRPr="00D213D5">
        <w:rPr>
          <w:rFonts w:ascii="Verdana" w:hAnsi="Verdana" w:cs="Arial"/>
          <w:sz w:val="28"/>
          <w:szCs w:val="28"/>
        </w:rPr>
        <w:t xml:space="preserve"> 202</w:t>
      </w:r>
      <w:r>
        <w:rPr>
          <w:rFonts w:ascii="Verdana" w:hAnsi="Verdana" w:cs="Arial"/>
          <w:sz w:val="28"/>
          <w:szCs w:val="28"/>
        </w:rPr>
        <w:t>4</w:t>
      </w:r>
      <w:r w:rsidR="005A5585" w:rsidRPr="00D213D5">
        <w:rPr>
          <w:rFonts w:ascii="Verdana" w:hAnsi="Verdana"/>
          <w:sz w:val="28"/>
          <w:szCs w:val="28"/>
        </w:rPr>
        <w:br w:type="page"/>
      </w:r>
    </w:p>
    <w:p w14:paraId="179F3143" w14:textId="77777777" w:rsidR="005A5585" w:rsidRPr="00D213D5" w:rsidRDefault="005A5585" w:rsidP="005A5585">
      <w:pPr>
        <w:pStyle w:val="Heading2"/>
      </w:pPr>
      <w:bookmarkStart w:id="0" w:name="_Toc34227739"/>
      <w:bookmarkStart w:id="1" w:name="_Toc163207491"/>
      <w:r w:rsidRPr="00D213D5">
        <w:lastRenderedPageBreak/>
        <w:t>Introduction / How to Apply</w:t>
      </w:r>
      <w:bookmarkEnd w:id="0"/>
      <w:bookmarkEnd w:id="1"/>
    </w:p>
    <w:p w14:paraId="51318D4A" w14:textId="147B1772" w:rsidR="005A5585" w:rsidRPr="00D213D5" w:rsidRDefault="005A5585" w:rsidP="005A5585">
      <w:pPr>
        <w:tabs>
          <w:tab w:val="left" w:pos="5895"/>
        </w:tabs>
        <w:rPr>
          <w:rFonts w:ascii="Verdana" w:eastAsia="Calibri" w:hAnsi="Verdana" w:cs="Arial"/>
          <w:sz w:val="28"/>
          <w:szCs w:val="28"/>
        </w:rPr>
      </w:pPr>
      <w:r w:rsidRPr="00D213D5">
        <w:rPr>
          <w:rFonts w:ascii="Verdana" w:eastAsia="Calibri" w:hAnsi="Verdana" w:cs="Arial"/>
          <w:sz w:val="28"/>
          <w:szCs w:val="28"/>
        </w:rPr>
        <w:t xml:space="preserve">Thank you for your interest in the role of </w:t>
      </w:r>
      <w:r w:rsidR="00A16777">
        <w:rPr>
          <w:rFonts w:ascii="Verdana" w:eastAsia="Calibri" w:hAnsi="Verdana" w:cs="Arial"/>
          <w:sz w:val="28"/>
          <w:szCs w:val="28"/>
        </w:rPr>
        <w:t>Technical Manager</w:t>
      </w:r>
      <w:r w:rsidRPr="00D213D5">
        <w:rPr>
          <w:rFonts w:ascii="Verdana" w:eastAsia="Calibri" w:hAnsi="Verdana" w:cs="Arial"/>
          <w:sz w:val="28"/>
          <w:szCs w:val="28"/>
        </w:rPr>
        <w:t xml:space="preserve"> at Battersea Arts Centre (BAC).</w:t>
      </w:r>
      <w:r w:rsidRPr="00D213D5">
        <w:rPr>
          <w:rFonts w:ascii="Verdana" w:hAnsi="Verdana"/>
          <w:sz w:val="28"/>
          <w:szCs w:val="28"/>
        </w:rPr>
        <w:t xml:space="preserve"> </w:t>
      </w:r>
      <w:r w:rsidRPr="00D213D5">
        <w:rPr>
          <w:rFonts w:ascii="Verdana" w:eastAsia="Calibri" w:hAnsi="Verdana" w:cs="Arial"/>
          <w:sz w:val="28"/>
          <w:szCs w:val="28"/>
        </w:rPr>
        <w:t>You will find information about the role and the person specification in the following pages. Before you fill out an online application form, please read the information included here.</w:t>
      </w:r>
    </w:p>
    <w:p w14:paraId="75062154" w14:textId="77777777" w:rsidR="005A5585" w:rsidRPr="00D213D5" w:rsidRDefault="005A5585" w:rsidP="005A5585">
      <w:pPr>
        <w:tabs>
          <w:tab w:val="left" w:pos="5895"/>
        </w:tabs>
        <w:rPr>
          <w:rFonts w:ascii="Verdana" w:eastAsia="Calibri" w:hAnsi="Verdana" w:cs="Arial"/>
          <w:sz w:val="28"/>
          <w:szCs w:val="28"/>
        </w:rPr>
      </w:pPr>
    </w:p>
    <w:p w14:paraId="07397E5E" w14:textId="77777777" w:rsidR="005A5585" w:rsidRPr="00D213D5" w:rsidRDefault="005A5585" w:rsidP="005A5585">
      <w:pPr>
        <w:tabs>
          <w:tab w:val="left" w:pos="5895"/>
        </w:tabs>
        <w:rPr>
          <w:rFonts w:ascii="Verdana" w:eastAsia="Calibri" w:hAnsi="Verdana" w:cs="Arial"/>
          <w:sz w:val="28"/>
          <w:szCs w:val="28"/>
        </w:rPr>
      </w:pPr>
      <w:r w:rsidRPr="00D213D5">
        <w:rPr>
          <w:rFonts w:ascii="Verdana" w:eastAsia="Calibri" w:hAnsi="Verdana" w:cs="Arial"/>
          <w:sz w:val="28"/>
          <w:szCs w:val="28"/>
        </w:rPr>
        <w:t xml:space="preserve">Please use the online application form to apply. A link to the form can be found on the </w:t>
      </w:r>
      <w:hyperlink r:id="rId13" w:history="1">
        <w:r w:rsidRPr="00D213D5">
          <w:rPr>
            <w:rStyle w:val="Hyperlink"/>
            <w:rFonts w:ascii="Verdana" w:eastAsia="Calibri" w:hAnsi="Verdana" w:cs="Arial"/>
            <w:sz w:val="28"/>
            <w:szCs w:val="28"/>
          </w:rPr>
          <w:t xml:space="preserve">Work </w:t>
        </w:r>
        <w:proofErr w:type="gramStart"/>
        <w:r w:rsidRPr="00D213D5">
          <w:rPr>
            <w:rStyle w:val="Hyperlink"/>
            <w:rFonts w:ascii="Verdana" w:eastAsia="Calibri" w:hAnsi="Verdana" w:cs="Arial"/>
            <w:sz w:val="28"/>
            <w:szCs w:val="28"/>
          </w:rPr>
          <w:t>With</w:t>
        </w:r>
        <w:proofErr w:type="gramEnd"/>
        <w:r w:rsidRPr="00D213D5">
          <w:rPr>
            <w:rStyle w:val="Hyperlink"/>
            <w:rFonts w:ascii="Verdana" w:eastAsia="Calibri" w:hAnsi="Verdana" w:cs="Arial"/>
            <w:sz w:val="28"/>
            <w:szCs w:val="28"/>
          </w:rPr>
          <w:t xml:space="preserve"> Us</w:t>
        </w:r>
      </w:hyperlink>
      <w:r w:rsidRPr="00D213D5">
        <w:rPr>
          <w:rFonts w:ascii="Verdana" w:eastAsia="Calibri" w:hAnsi="Verdana" w:cs="Arial"/>
          <w:sz w:val="28"/>
          <w:szCs w:val="28"/>
        </w:rPr>
        <w:t xml:space="preserve"> page of our website. You will need to upload your CV as part of the online application.</w:t>
      </w:r>
    </w:p>
    <w:p w14:paraId="43B19086" w14:textId="77777777" w:rsidR="005A5585" w:rsidRPr="00D213D5" w:rsidRDefault="005A5585" w:rsidP="005A5585">
      <w:pPr>
        <w:tabs>
          <w:tab w:val="left" w:pos="5895"/>
        </w:tabs>
        <w:rPr>
          <w:rFonts w:ascii="Verdana" w:eastAsia="Calibri" w:hAnsi="Verdana" w:cs="Arial"/>
          <w:sz w:val="28"/>
          <w:szCs w:val="28"/>
        </w:rPr>
      </w:pPr>
    </w:p>
    <w:p w14:paraId="0E023D40" w14:textId="462739B5" w:rsidR="005A5585" w:rsidRPr="005A5585" w:rsidRDefault="005A5585" w:rsidP="005A5585">
      <w:pPr>
        <w:tabs>
          <w:tab w:val="left" w:pos="5895"/>
        </w:tabs>
        <w:rPr>
          <w:rFonts w:ascii="Verdana" w:hAnsi="Verdana"/>
          <w:b/>
          <w:bCs/>
          <w:sz w:val="28"/>
          <w:szCs w:val="28"/>
        </w:rPr>
      </w:pPr>
      <w:r w:rsidRPr="00484179">
        <w:rPr>
          <w:rFonts w:ascii="Verdana" w:hAnsi="Verdana"/>
          <w:color w:val="111111"/>
          <w:sz w:val="28"/>
          <w:szCs w:val="28"/>
        </w:rPr>
        <w:t xml:space="preserve">All applications </w:t>
      </w:r>
      <w:r w:rsidRPr="005A0851">
        <w:rPr>
          <w:rFonts w:ascii="Verdana" w:hAnsi="Verdana"/>
          <w:color w:val="111111"/>
          <w:sz w:val="28"/>
          <w:szCs w:val="28"/>
        </w:rPr>
        <w:t xml:space="preserve">must </w:t>
      </w:r>
      <w:r w:rsidRPr="00967A04">
        <w:rPr>
          <w:rFonts w:ascii="Verdana" w:hAnsi="Verdana"/>
          <w:color w:val="111111"/>
          <w:sz w:val="28"/>
          <w:szCs w:val="28"/>
        </w:rPr>
        <w:t xml:space="preserve">be submitted </w:t>
      </w:r>
      <w:r w:rsidRPr="00967A04">
        <w:rPr>
          <w:rFonts w:ascii="Verdana" w:hAnsi="Verdana"/>
          <w:sz w:val="28"/>
          <w:szCs w:val="28"/>
        </w:rPr>
        <w:t xml:space="preserve">by </w:t>
      </w:r>
      <w:r w:rsidRPr="00244E48">
        <w:rPr>
          <w:rFonts w:ascii="Verdana" w:hAnsi="Verdana"/>
          <w:b/>
          <w:bCs/>
          <w:sz w:val="28"/>
          <w:szCs w:val="28"/>
        </w:rPr>
        <w:t>10am</w:t>
      </w:r>
      <w:r w:rsidRPr="00244E48">
        <w:rPr>
          <w:rStyle w:val="Strong"/>
          <w:rFonts w:eastAsiaTheme="majorEastAsia"/>
          <w:b w:val="0"/>
          <w:bCs w:val="0"/>
          <w:szCs w:val="28"/>
        </w:rPr>
        <w:t xml:space="preserve"> </w:t>
      </w:r>
      <w:r w:rsidR="006C5868" w:rsidRPr="00244E48">
        <w:rPr>
          <w:rStyle w:val="Strong"/>
          <w:rFonts w:ascii="Verdana" w:hAnsi="Verdana"/>
          <w:sz w:val="28"/>
          <w:szCs w:val="28"/>
        </w:rPr>
        <w:t>Friday</w:t>
      </w:r>
      <w:r w:rsidR="006C5868" w:rsidRPr="00967A04">
        <w:rPr>
          <w:rStyle w:val="Strong"/>
          <w:rFonts w:ascii="Verdana" w:hAnsi="Verdana"/>
          <w:sz w:val="28"/>
          <w:szCs w:val="28"/>
        </w:rPr>
        <w:t xml:space="preserve"> 10 May</w:t>
      </w:r>
      <w:r w:rsidRPr="00967A04">
        <w:rPr>
          <w:rStyle w:val="Strong"/>
          <w:rFonts w:ascii="Verdana" w:hAnsi="Verdana"/>
          <w:sz w:val="28"/>
          <w:szCs w:val="28"/>
        </w:rPr>
        <w:t xml:space="preserve"> 202</w:t>
      </w:r>
      <w:r w:rsidR="006C5868" w:rsidRPr="00967A04">
        <w:rPr>
          <w:rStyle w:val="Strong"/>
          <w:rFonts w:ascii="Verdana" w:hAnsi="Verdana"/>
          <w:sz w:val="28"/>
          <w:szCs w:val="28"/>
        </w:rPr>
        <w:t>4</w:t>
      </w:r>
      <w:r w:rsidRPr="00967A04">
        <w:rPr>
          <w:rStyle w:val="Strong"/>
          <w:rFonts w:eastAsiaTheme="majorEastAsia"/>
          <w:szCs w:val="28"/>
        </w:rPr>
        <w:t xml:space="preserve">. </w:t>
      </w:r>
      <w:r w:rsidRPr="00967A04">
        <w:rPr>
          <w:rFonts w:ascii="Verdana" w:eastAsia="Calibri" w:hAnsi="Verdana" w:cs="Arial"/>
          <w:sz w:val="28"/>
          <w:szCs w:val="28"/>
        </w:rPr>
        <w:t>Successful shortlisted</w:t>
      </w:r>
      <w:r w:rsidRPr="005A0851">
        <w:rPr>
          <w:rFonts w:ascii="Verdana" w:eastAsia="Calibri" w:hAnsi="Verdana" w:cs="Arial"/>
          <w:sz w:val="28"/>
          <w:szCs w:val="28"/>
        </w:rPr>
        <w:t xml:space="preserve"> applicants will be invited to attend an interview </w:t>
      </w:r>
      <w:r w:rsidR="006C5868">
        <w:rPr>
          <w:rFonts w:ascii="Verdana" w:eastAsia="Calibri" w:hAnsi="Verdana" w:cs="Arial"/>
          <w:sz w:val="28"/>
          <w:szCs w:val="28"/>
        </w:rPr>
        <w:t xml:space="preserve">on </w:t>
      </w:r>
      <w:r w:rsidR="006C5868" w:rsidRPr="006C5868">
        <w:rPr>
          <w:rFonts w:ascii="Verdana" w:eastAsia="Calibri" w:hAnsi="Verdana" w:cs="Arial"/>
          <w:b/>
          <w:bCs/>
          <w:sz w:val="28"/>
          <w:szCs w:val="28"/>
        </w:rPr>
        <w:t>Thursday 23 May 2024</w:t>
      </w:r>
      <w:r w:rsidRPr="005A0851">
        <w:rPr>
          <w:rFonts w:ascii="Verdana" w:eastAsia="Calibri" w:hAnsi="Verdana" w:cs="Arial"/>
          <w:sz w:val="28"/>
          <w:szCs w:val="28"/>
        </w:rPr>
        <w:t>. Interviews will take place in person at Battersea Arts</w:t>
      </w:r>
      <w:r w:rsidRPr="00484179">
        <w:rPr>
          <w:rFonts w:ascii="Verdana" w:eastAsia="Calibri" w:hAnsi="Verdana" w:cs="Arial"/>
          <w:sz w:val="28"/>
          <w:szCs w:val="28"/>
        </w:rPr>
        <w:t xml:space="preserve"> Centre. We can provide a BSL interpreter if required.</w:t>
      </w:r>
    </w:p>
    <w:p w14:paraId="06F46831" w14:textId="77777777" w:rsidR="005A5585" w:rsidRPr="00B93436" w:rsidRDefault="005A5585" w:rsidP="005A5585">
      <w:pPr>
        <w:tabs>
          <w:tab w:val="left" w:pos="5895"/>
        </w:tabs>
        <w:rPr>
          <w:rFonts w:ascii="Verdana" w:eastAsia="Calibri" w:hAnsi="Verdana" w:cs="Arial"/>
          <w:sz w:val="28"/>
          <w:szCs w:val="28"/>
        </w:rPr>
      </w:pPr>
    </w:p>
    <w:p w14:paraId="0E00FE9C" w14:textId="77777777" w:rsidR="00C468DC" w:rsidRPr="00D53289" w:rsidRDefault="00C468DC" w:rsidP="00C468DC">
      <w:pPr>
        <w:tabs>
          <w:tab w:val="left" w:pos="5895"/>
        </w:tabs>
        <w:jc w:val="both"/>
        <w:rPr>
          <w:rStyle w:val="Strong"/>
          <w:rFonts w:ascii="Verdana" w:eastAsiaTheme="majorEastAsia" w:hAnsi="Verdana"/>
          <w:color w:val="111111"/>
          <w:sz w:val="28"/>
          <w:szCs w:val="28"/>
        </w:rPr>
      </w:pPr>
      <w:r w:rsidRPr="00D53289">
        <w:rPr>
          <w:rStyle w:val="ui-provider"/>
          <w:rFonts w:ascii="Verdana" w:hAnsi="Verdana"/>
          <w:sz w:val="28"/>
          <w:szCs w:val="28"/>
        </w:rPr>
        <w:t>We particularly welcome applicants with lived experience of disability and people from groups that are currently under-represented in the arts sector. If you share a commitment to BAC’s mission and values, we want to hear from you. </w:t>
      </w:r>
    </w:p>
    <w:p w14:paraId="57346E27" w14:textId="77777777" w:rsidR="00C468DC" w:rsidRPr="00D53289" w:rsidRDefault="00C468DC" w:rsidP="00C468DC">
      <w:pPr>
        <w:tabs>
          <w:tab w:val="left" w:pos="5895"/>
        </w:tabs>
        <w:jc w:val="both"/>
        <w:rPr>
          <w:rStyle w:val="Strong"/>
          <w:rFonts w:ascii="Verdana" w:eastAsiaTheme="majorEastAsia" w:hAnsi="Verdana"/>
          <w:color w:val="111111"/>
          <w:sz w:val="28"/>
          <w:szCs w:val="28"/>
        </w:rPr>
      </w:pPr>
    </w:p>
    <w:p w14:paraId="1172B2F3" w14:textId="77777777" w:rsidR="00C468DC" w:rsidRPr="00D53289" w:rsidRDefault="00C468DC" w:rsidP="00C468DC">
      <w:pPr>
        <w:tabs>
          <w:tab w:val="left" w:pos="5895"/>
        </w:tabs>
        <w:jc w:val="both"/>
        <w:rPr>
          <w:rStyle w:val="Strong"/>
          <w:rFonts w:ascii="Verdana" w:eastAsiaTheme="majorEastAsia" w:hAnsi="Verdana"/>
          <w:b w:val="0"/>
          <w:bCs w:val="0"/>
          <w:sz w:val="28"/>
          <w:szCs w:val="28"/>
        </w:rPr>
      </w:pPr>
      <w:r w:rsidRPr="00D53289">
        <w:rPr>
          <w:rFonts w:ascii="Verdana" w:hAnsi="Verdana"/>
          <w:sz w:val="28"/>
          <w:szCs w:val="28"/>
        </w:rPr>
        <w:t xml:space="preserve">We have provided </w:t>
      </w:r>
      <w:proofErr w:type="gramStart"/>
      <w:r w:rsidRPr="00D53289">
        <w:rPr>
          <w:rFonts w:ascii="Verdana" w:hAnsi="Verdana"/>
          <w:sz w:val="28"/>
          <w:szCs w:val="28"/>
        </w:rPr>
        <w:t>a number of</w:t>
      </w:r>
      <w:proofErr w:type="gramEnd"/>
      <w:r w:rsidRPr="00D53289">
        <w:rPr>
          <w:rFonts w:ascii="Verdana" w:hAnsi="Verdana"/>
          <w:sz w:val="28"/>
          <w:szCs w:val="28"/>
        </w:rPr>
        <w:t xml:space="preserve"> different methods of capturing your application information (written text, audio and video) as a part of our commitment to ensuring that our application process is accessible. It is your responsibility as a candidate to ensure that your application text, </w:t>
      </w:r>
      <w:proofErr w:type="gramStart"/>
      <w:r w:rsidRPr="00D53289">
        <w:rPr>
          <w:rFonts w:ascii="Verdana" w:hAnsi="Verdana"/>
          <w:sz w:val="28"/>
          <w:szCs w:val="28"/>
        </w:rPr>
        <w:t>audio</w:t>
      </w:r>
      <w:proofErr w:type="gramEnd"/>
      <w:r w:rsidRPr="00D53289">
        <w:rPr>
          <w:rFonts w:ascii="Verdana" w:hAnsi="Verdana"/>
          <w:sz w:val="28"/>
          <w:szCs w:val="28"/>
        </w:rPr>
        <w:t xml:space="preserve"> or video is in a format that can be accessed by our </w:t>
      </w:r>
      <w:proofErr w:type="spellStart"/>
      <w:r w:rsidRPr="00D53289">
        <w:rPr>
          <w:rFonts w:ascii="Verdana" w:hAnsi="Verdana"/>
          <w:sz w:val="28"/>
          <w:szCs w:val="28"/>
        </w:rPr>
        <w:t>shortlisters</w:t>
      </w:r>
      <w:proofErr w:type="spellEnd"/>
      <w:r w:rsidRPr="00D53289">
        <w:rPr>
          <w:rFonts w:ascii="Verdana" w:hAnsi="Verdana"/>
          <w:sz w:val="28"/>
          <w:szCs w:val="28"/>
        </w:rPr>
        <w:t>. BAC does not take responsibility for when an incorrect, or inaccessible link is provided in an application, and we may have to reject your application.</w:t>
      </w:r>
    </w:p>
    <w:p w14:paraId="7847D384" w14:textId="77777777" w:rsidR="00C468DC" w:rsidRPr="00D53289" w:rsidRDefault="00C468DC" w:rsidP="00C468DC">
      <w:pPr>
        <w:tabs>
          <w:tab w:val="left" w:pos="5895"/>
        </w:tabs>
        <w:jc w:val="both"/>
        <w:rPr>
          <w:rFonts w:ascii="Verdana" w:eastAsia="Calibri" w:hAnsi="Verdana" w:cs="Arial"/>
          <w:sz w:val="28"/>
          <w:szCs w:val="28"/>
        </w:rPr>
      </w:pPr>
    </w:p>
    <w:p w14:paraId="768A547A" w14:textId="77777777" w:rsidR="00C468DC" w:rsidRPr="00D53289" w:rsidRDefault="00C468DC" w:rsidP="00C468DC">
      <w:pPr>
        <w:tabs>
          <w:tab w:val="left" w:pos="5895"/>
        </w:tabs>
        <w:jc w:val="both"/>
        <w:rPr>
          <w:rFonts w:ascii="Verdana" w:eastAsia="Calibri" w:hAnsi="Verdana" w:cs="Arial"/>
          <w:sz w:val="28"/>
          <w:szCs w:val="28"/>
        </w:rPr>
      </w:pPr>
      <w:r w:rsidRPr="00D53289">
        <w:rPr>
          <w:rFonts w:ascii="Verdana" w:eastAsia="Calibri" w:hAnsi="Verdana" w:cs="Arial"/>
          <w:sz w:val="28"/>
          <w:szCs w:val="28"/>
        </w:rPr>
        <w:t xml:space="preserve">If you would like further information, support with access requirements or an informal chat about the post please contact us by email at </w:t>
      </w:r>
      <w:hyperlink r:id="rId14" w:history="1">
        <w:r w:rsidRPr="00D53289">
          <w:rPr>
            <w:rStyle w:val="Hyperlink"/>
            <w:rFonts w:ascii="Verdana" w:eastAsia="Calibri" w:hAnsi="Verdana" w:cs="Arial"/>
            <w:sz w:val="28"/>
            <w:szCs w:val="28"/>
          </w:rPr>
          <w:t>recruitment@bac.org.uk</w:t>
        </w:r>
      </w:hyperlink>
      <w:r w:rsidRPr="00D53289">
        <w:rPr>
          <w:rFonts w:ascii="Verdana" w:eastAsia="Calibri" w:hAnsi="Verdana" w:cs="Arial"/>
          <w:sz w:val="28"/>
          <w:szCs w:val="28"/>
        </w:rPr>
        <w:t xml:space="preserve">.  </w:t>
      </w:r>
    </w:p>
    <w:p w14:paraId="33D7D152" w14:textId="77777777" w:rsidR="00C468DC" w:rsidRPr="00D53289" w:rsidRDefault="00C468DC" w:rsidP="00C468DC">
      <w:pPr>
        <w:tabs>
          <w:tab w:val="left" w:pos="5895"/>
        </w:tabs>
        <w:jc w:val="both"/>
        <w:rPr>
          <w:rFonts w:ascii="Verdana" w:eastAsia="Calibri" w:hAnsi="Verdana" w:cs="Arial"/>
          <w:sz w:val="28"/>
          <w:szCs w:val="28"/>
        </w:rPr>
      </w:pPr>
    </w:p>
    <w:p w14:paraId="7985FA25" w14:textId="77777777" w:rsidR="00C468DC" w:rsidRPr="00D53289" w:rsidRDefault="00C468DC" w:rsidP="00C468DC">
      <w:pPr>
        <w:tabs>
          <w:tab w:val="left" w:pos="5895"/>
        </w:tabs>
        <w:jc w:val="both"/>
        <w:rPr>
          <w:rFonts w:ascii="Verdana" w:eastAsia="Calibri" w:hAnsi="Verdana" w:cs="Arial"/>
          <w:sz w:val="28"/>
          <w:szCs w:val="28"/>
        </w:rPr>
      </w:pPr>
      <w:r w:rsidRPr="00D53289">
        <w:rPr>
          <w:rFonts w:ascii="Verdana" w:eastAsia="Calibri" w:hAnsi="Verdana" w:cs="Arial"/>
          <w:sz w:val="28"/>
          <w:szCs w:val="28"/>
        </w:rPr>
        <w:t>We look forward to receiving your application.</w:t>
      </w:r>
    </w:p>
    <w:p w14:paraId="23DA68F6" w14:textId="77777777" w:rsidR="00C468DC" w:rsidRPr="00D53289" w:rsidRDefault="00C468DC" w:rsidP="00C468DC">
      <w:pPr>
        <w:tabs>
          <w:tab w:val="left" w:pos="5895"/>
        </w:tabs>
        <w:rPr>
          <w:rFonts w:ascii="Verdana" w:eastAsia="Calibri" w:hAnsi="Verdana" w:cs="Arial"/>
          <w:sz w:val="28"/>
          <w:szCs w:val="28"/>
        </w:rPr>
      </w:pPr>
    </w:p>
    <w:p w14:paraId="0CF9613D" w14:textId="77777777" w:rsidR="00C468DC" w:rsidRPr="00D53289" w:rsidRDefault="00C468DC" w:rsidP="00C468DC">
      <w:pPr>
        <w:tabs>
          <w:tab w:val="left" w:pos="5895"/>
        </w:tabs>
        <w:rPr>
          <w:rFonts w:ascii="Verdana" w:eastAsia="Calibri" w:hAnsi="Verdana" w:cs="Arial"/>
          <w:sz w:val="28"/>
          <w:szCs w:val="28"/>
        </w:rPr>
      </w:pPr>
      <w:r w:rsidRPr="00D53289">
        <w:rPr>
          <w:rFonts w:ascii="Verdana" w:eastAsia="Calibri" w:hAnsi="Verdana" w:cs="Arial"/>
          <w:sz w:val="28"/>
          <w:szCs w:val="28"/>
        </w:rPr>
        <w:t xml:space="preserve">People Team </w:t>
      </w:r>
    </w:p>
    <w:p w14:paraId="561419A8" w14:textId="77777777" w:rsidR="00C468DC" w:rsidRPr="00326D67" w:rsidRDefault="00C468DC" w:rsidP="00C468DC">
      <w:pPr>
        <w:tabs>
          <w:tab w:val="left" w:pos="5895"/>
        </w:tabs>
        <w:rPr>
          <w:rFonts w:ascii="Verdana" w:eastAsia="Calibri" w:hAnsi="Verdana" w:cs="Arial"/>
          <w:sz w:val="28"/>
          <w:szCs w:val="28"/>
        </w:rPr>
      </w:pPr>
      <w:r w:rsidRPr="00D53289">
        <w:rPr>
          <w:rFonts w:ascii="Verdana" w:eastAsia="Calibri" w:hAnsi="Verdana" w:cs="Arial"/>
          <w:sz w:val="28"/>
          <w:szCs w:val="28"/>
        </w:rPr>
        <w:t>Battersea Arts Centre</w:t>
      </w:r>
    </w:p>
    <w:p w14:paraId="55061D14" w14:textId="0B99E297" w:rsidR="002F6CDE" w:rsidRPr="00A16777" w:rsidRDefault="00C468DC" w:rsidP="00A16777">
      <w:pPr>
        <w:pStyle w:val="Title"/>
        <w:jc w:val="left"/>
        <w:rPr>
          <w:rFonts w:ascii="Arial" w:hAnsi="Arial" w:cs="Arial"/>
          <w:color w:val="000000"/>
          <w:sz w:val="22"/>
          <w:szCs w:val="22"/>
        </w:rPr>
      </w:pPr>
      <w:r>
        <w:rPr>
          <w:noProof/>
        </w:rPr>
        <w:lastRenderedPageBreak/>
        <w:drawing>
          <wp:anchor distT="0" distB="0" distL="114300" distR="114300" simplePos="0" relativeHeight="251658241" behindDoc="0" locked="0" layoutInCell="1" allowOverlap="1" wp14:anchorId="19085DFB" wp14:editId="69DDA60D">
            <wp:simplePos x="0" y="0"/>
            <wp:positionH relativeFrom="margin">
              <wp:align>left</wp:align>
            </wp:positionH>
            <wp:positionV relativeFrom="paragraph">
              <wp:posOffset>36444</wp:posOffset>
            </wp:positionV>
            <wp:extent cx="2033270" cy="667385"/>
            <wp:effectExtent l="0" t="0" r="5080" b="0"/>
            <wp:wrapSquare wrapText="bothSides"/>
            <wp:docPr id="2764366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3270" cy="667385"/>
                    </a:xfrm>
                    <a:prstGeom prst="rect">
                      <a:avLst/>
                    </a:prstGeom>
                    <a:noFill/>
                  </pic:spPr>
                </pic:pic>
              </a:graphicData>
            </a:graphic>
            <wp14:sizeRelH relativeFrom="page">
              <wp14:pctWidth>0</wp14:pctWidth>
            </wp14:sizeRelH>
            <wp14:sizeRelV relativeFrom="page">
              <wp14:pctHeight>0</wp14:pctHeight>
            </wp14:sizeRelV>
          </wp:anchor>
        </w:drawing>
      </w:r>
    </w:p>
    <w:p w14:paraId="6696694C" w14:textId="5CA8F3A1" w:rsidR="00073793" w:rsidRPr="00A16777" w:rsidRDefault="00A16777" w:rsidP="00073793">
      <w:pPr>
        <w:pStyle w:val="Header"/>
        <w:ind w:left="567"/>
        <w:jc w:val="right"/>
        <w:rPr>
          <w:rFonts w:ascii="Verdana" w:hAnsi="Verdana" w:cs="Arial"/>
          <w:b/>
          <w:color w:val="000000"/>
          <w:sz w:val="28"/>
          <w:szCs w:val="28"/>
        </w:rPr>
      </w:pPr>
      <w:r>
        <w:rPr>
          <w:rFonts w:ascii="Verdana" w:hAnsi="Verdana" w:cs="Arial"/>
          <w:b/>
          <w:color w:val="000000"/>
          <w:sz w:val="28"/>
          <w:szCs w:val="28"/>
        </w:rPr>
        <w:t>Technical Manager</w:t>
      </w:r>
    </w:p>
    <w:p w14:paraId="33526B11" w14:textId="77777777" w:rsidR="002F6CDE" w:rsidRPr="00A16777" w:rsidRDefault="00943790" w:rsidP="002F6CDE">
      <w:pPr>
        <w:pStyle w:val="Header"/>
        <w:tabs>
          <w:tab w:val="clear" w:pos="4320"/>
          <w:tab w:val="clear" w:pos="8640"/>
        </w:tabs>
        <w:ind w:left="567"/>
        <w:jc w:val="right"/>
        <w:rPr>
          <w:rFonts w:ascii="Verdana" w:hAnsi="Verdana" w:cs="Arial"/>
          <w:b/>
          <w:color w:val="000000"/>
          <w:sz w:val="28"/>
          <w:szCs w:val="28"/>
        </w:rPr>
      </w:pPr>
      <w:r w:rsidRPr="00A16777">
        <w:rPr>
          <w:rFonts w:ascii="Verdana" w:hAnsi="Verdana" w:cs="Arial"/>
          <w:b/>
          <w:color w:val="000000"/>
          <w:sz w:val="28"/>
          <w:szCs w:val="28"/>
        </w:rPr>
        <w:t>Job Description</w:t>
      </w:r>
    </w:p>
    <w:p w14:paraId="7BE23893" w14:textId="77777777" w:rsidR="002F6CDE" w:rsidRPr="009F49E4" w:rsidRDefault="002F6CDE" w:rsidP="002F6CDE">
      <w:pPr>
        <w:ind w:left="567"/>
        <w:jc w:val="center"/>
        <w:rPr>
          <w:rFonts w:ascii="Verdana" w:hAnsi="Verdana" w:cs="Arial"/>
          <w:color w:val="000000"/>
          <w:sz w:val="24"/>
          <w:szCs w:val="24"/>
        </w:rPr>
      </w:pPr>
    </w:p>
    <w:p w14:paraId="30A15198" w14:textId="77777777" w:rsidR="002F6CDE" w:rsidRPr="009F49E4" w:rsidRDefault="003A379C" w:rsidP="002F6CDE">
      <w:pPr>
        <w:pStyle w:val="BodyText3"/>
        <w:spacing w:line="280" w:lineRule="exact"/>
        <w:ind w:left="567"/>
        <w:rPr>
          <w:rFonts w:ascii="Verdana" w:hAnsi="Verdana" w:cs="Arial"/>
          <w:color w:val="000000"/>
          <w:szCs w:val="24"/>
        </w:rPr>
      </w:pPr>
      <w:r w:rsidRPr="009F49E4">
        <w:rPr>
          <w:rFonts w:ascii="Verdana" w:hAnsi="Verdana" w:cs="Arial"/>
          <w:b/>
          <w:noProof/>
          <w:color w:val="000000"/>
          <w:szCs w:val="24"/>
          <w:u w:val="single"/>
        </w:rPr>
        <mc:AlternateContent>
          <mc:Choice Requires="wps">
            <w:drawing>
              <wp:anchor distT="0" distB="0" distL="114300" distR="114300" simplePos="0" relativeHeight="251658240" behindDoc="0" locked="0" layoutInCell="1" allowOverlap="1" wp14:anchorId="710A1443" wp14:editId="2AB84361">
                <wp:simplePos x="0" y="0"/>
                <wp:positionH relativeFrom="column">
                  <wp:posOffset>-41564</wp:posOffset>
                </wp:positionH>
                <wp:positionV relativeFrom="paragraph">
                  <wp:posOffset>22060</wp:posOffset>
                </wp:positionV>
                <wp:extent cx="6051484" cy="0"/>
                <wp:effectExtent l="0" t="0" r="2603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48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36D8995">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3.25pt,1.75pt" to="473.25pt,1.75pt" w14:anchorId="4171D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"/>
            </w:pict>
          </mc:Fallback>
        </mc:AlternateContent>
      </w:r>
    </w:p>
    <w:p w14:paraId="1697F0CB" w14:textId="77777777" w:rsidR="000845A9" w:rsidRPr="005169AB" w:rsidRDefault="000845A9" w:rsidP="000845A9">
      <w:pPr>
        <w:pStyle w:val="BodyText3"/>
        <w:spacing w:line="280" w:lineRule="exact"/>
        <w:ind w:left="567"/>
        <w:rPr>
          <w:rFonts w:ascii="Verdana" w:hAnsi="Verdana" w:cs="Arial"/>
          <w:color w:val="000000"/>
          <w:sz w:val="28"/>
          <w:szCs w:val="28"/>
        </w:rPr>
      </w:pPr>
    </w:p>
    <w:p w14:paraId="5DFD54FD" w14:textId="77777777" w:rsidR="000845A9" w:rsidRPr="00B93436" w:rsidRDefault="000845A9" w:rsidP="00177C50">
      <w:pPr>
        <w:pStyle w:val="Heading2"/>
        <w:spacing w:line="276" w:lineRule="auto"/>
      </w:pPr>
      <w:bookmarkStart w:id="2" w:name="_Toc163207492"/>
      <w:r w:rsidRPr="00B93436">
        <w:t>About Battersea Art Centre</w:t>
      </w:r>
      <w:bookmarkEnd w:id="2"/>
    </w:p>
    <w:p w14:paraId="3CA3C8CF" w14:textId="77777777" w:rsidR="000D76CF" w:rsidRPr="005169AB" w:rsidRDefault="000D76CF" w:rsidP="00177C50">
      <w:pPr>
        <w:spacing w:before="120" w:after="120" w:line="276" w:lineRule="auto"/>
        <w:rPr>
          <w:rFonts w:ascii="Verdana" w:eastAsia="Calibri" w:hAnsi="Verdana"/>
          <w:sz w:val="28"/>
          <w:szCs w:val="28"/>
        </w:rPr>
      </w:pPr>
      <w:r w:rsidRPr="005169AB">
        <w:rPr>
          <w:rFonts w:ascii="Verdana" w:eastAsia="Calibri" w:hAnsi="Verdana"/>
          <w:sz w:val="28"/>
          <w:szCs w:val="28"/>
        </w:rPr>
        <w:t xml:space="preserve">BAC is a </w:t>
      </w:r>
      <w:r>
        <w:rPr>
          <w:rFonts w:ascii="Verdana" w:eastAsia="Calibri" w:hAnsi="Verdana"/>
          <w:sz w:val="28"/>
          <w:szCs w:val="28"/>
        </w:rPr>
        <w:t>h</w:t>
      </w:r>
      <w:r w:rsidRPr="005169AB">
        <w:rPr>
          <w:rFonts w:ascii="Verdana" w:eastAsia="Calibri" w:hAnsi="Verdana"/>
          <w:sz w:val="28"/>
          <w:szCs w:val="28"/>
        </w:rPr>
        <w:t xml:space="preserve">ome for the </w:t>
      </w:r>
      <w:r>
        <w:rPr>
          <w:rFonts w:ascii="Verdana" w:eastAsia="Calibri" w:hAnsi="Verdana"/>
          <w:sz w:val="28"/>
          <w:szCs w:val="28"/>
        </w:rPr>
        <w:t>e</w:t>
      </w:r>
      <w:r w:rsidRPr="005169AB">
        <w:rPr>
          <w:rFonts w:ascii="Verdana" w:eastAsia="Calibri" w:hAnsi="Verdana"/>
          <w:sz w:val="28"/>
          <w:szCs w:val="28"/>
        </w:rPr>
        <w:t>xtra</w:t>
      </w:r>
      <w:r>
        <w:rPr>
          <w:rFonts w:ascii="Verdana" w:eastAsia="Calibri" w:hAnsi="Verdana"/>
          <w:sz w:val="28"/>
          <w:szCs w:val="28"/>
        </w:rPr>
        <w:t>o</w:t>
      </w:r>
      <w:r w:rsidRPr="005169AB">
        <w:rPr>
          <w:rFonts w:ascii="Verdana" w:eastAsia="Calibri" w:hAnsi="Verdana"/>
          <w:sz w:val="28"/>
          <w:szCs w:val="28"/>
        </w:rPr>
        <w:t xml:space="preserve">rdinary. </w:t>
      </w:r>
    </w:p>
    <w:p w14:paraId="725B7C8C" w14:textId="77777777" w:rsidR="000D76CF" w:rsidRPr="005169AB" w:rsidRDefault="000D76CF" w:rsidP="00177C50">
      <w:pPr>
        <w:spacing w:before="120" w:after="120" w:line="276" w:lineRule="auto"/>
        <w:rPr>
          <w:rFonts w:ascii="Verdana" w:eastAsia="Calibri" w:hAnsi="Verdana"/>
          <w:sz w:val="28"/>
          <w:szCs w:val="28"/>
        </w:rPr>
      </w:pPr>
      <w:r w:rsidRPr="005169AB">
        <w:rPr>
          <w:rFonts w:ascii="Verdana" w:eastAsia="Calibri" w:hAnsi="Verdana"/>
          <w:sz w:val="28"/>
          <w:szCs w:val="28"/>
        </w:rPr>
        <w:t xml:space="preserve">We believe that bringing people together to connect, collaborate &amp; be creative inspires positive change. Hence, our beautiful building is a home for reimagining what’s possible. Through our artistic programme, our community </w:t>
      </w:r>
      <w:proofErr w:type="gramStart"/>
      <w:r w:rsidRPr="005169AB">
        <w:rPr>
          <w:rFonts w:ascii="Verdana" w:eastAsia="Calibri" w:hAnsi="Verdana"/>
          <w:sz w:val="28"/>
          <w:szCs w:val="28"/>
        </w:rPr>
        <w:t>projects</w:t>
      </w:r>
      <w:proofErr w:type="gramEnd"/>
      <w:r w:rsidRPr="005169AB">
        <w:rPr>
          <w:rFonts w:ascii="Verdana" w:eastAsia="Calibri" w:hAnsi="Verdana"/>
          <w:sz w:val="28"/>
          <w:szCs w:val="28"/>
        </w:rPr>
        <w:t xml:space="preserve"> and our commercial events, we host extra-ordinary experiences that positively impact individuals and their communities. </w:t>
      </w:r>
    </w:p>
    <w:p w14:paraId="3AC5EE69" w14:textId="77777777" w:rsidR="000D76CF" w:rsidRPr="005169AB" w:rsidRDefault="000D76CF" w:rsidP="00177C50">
      <w:pPr>
        <w:spacing w:before="120" w:after="120" w:line="276" w:lineRule="auto"/>
        <w:rPr>
          <w:rFonts w:ascii="Verdana" w:eastAsia="Calibri" w:hAnsi="Verdana"/>
          <w:sz w:val="28"/>
          <w:szCs w:val="28"/>
        </w:rPr>
      </w:pPr>
      <w:r w:rsidRPr="005169AB">
        <w:rPr>
          <w:rFonts w:ascii="Verdana" w:eastAsia="Calibri" w:hAnsi="Verdana"/>
          <w:sz w:val="28"/>
          <w:szCs w:val="28"/>
        </w:rPr>
        <w:t xml:space="preserve">The inclusive, </w:t>
      </w:r>
      <w:proofErr w:type="gramStart"/>
      <w:r w:rsidRPr="005169AB">
        <w:rPr>
          <w:rFonts w:ascii="Verdana" w:eastAsia="Calibri" w:hAnsi="Verdana"/>
          <w:sz w:val="28"/>
          <w:szCs w:val="28"/>
        </w:rPr>
        <w:t>generous</w:t>
      </w:r>
      <w:proofErr w:type="gramEnd"/>
      <w:r w:rsidRPr="005169AB">
        <w:rPr>
          <w:rFonts w:ascii="Verdana" w:eastAsia="Calibri" w:hAnsi="Verdana"/>
          <w:sz w:val="28"/>
          <w:szCs w:val="28"/>
        </w:rPr>
        <w:t xml:space="preserve"> and collaborative way we hope to work with colleagues and partners is encompassed by the old motto of our Town Hall building: </w:t>
      </w:r>
    </w:p>
    <w:p w14:paraId="2102B2A6" w14:textId="11E41CDE" w:rsidR="000845A9" w:rsidRPr="005169AB" w:rsidRDefault="000D76CF" w:rsidP="00177C50">
      <w:pPr>
        <w:spacing w:before="120" w:after="120" w:line="276" w:lineRule="auto"/>
        <w:rPr>
          <w:rFonts w:ascii="Verdana" w:eastAsia="Calibri" w:hAnsi="Verdana"/>
          <w:sz w:val="28"/>
          <w:szCs w:val="28"/>
        </w:rPr>
      </w:pPr>
      <w:r w:rsidRPr="005169AB">
        <w:rPr>
          <w:rFonts w:ascii="Verdana" w:eastAsia="Calibri" w:hAnsi="Verdana"/>
          <w:sz w:val="28"/>
          <w:szCs w:val="28"/>
        </w:rPr>
        <w:t>‘Not for You, Not for Me, But for Us’.</w:t>
      </w:r>
    </w:p>
    <w:p w14:paraId="7F8C4891" w14:textId="77777777" w:rsidR="000845A9" w:rsidRPr="005169AB" w:rsidRDefault="000845A9" w:rsidP="00177C50">
      <w:pPr>
        <w:spacing w:before="120" w:after="120" w:line="276" w:lineRule="auto"/>
        <w:rPr>
          <w:rFonts w:ascii="Verdana" w:eastAsia="Calibri" w:hAnsi="Verdana"/>
          <w:sz w:val="28"/>
          <w:szCs w:val="28"/>
        </w:rPr>
      </w:pPr>
    </w:p>
    <w:p w14:paraId="43C8E0B5" w14:textId="77777777" w:rsidR="000845A9" w:rsidRPr="005169AB" w:rsidRDefault="000845A9" w:rsidP="00177C50">
      <w:pPr>
        <w:spacing w:before="120" w:after="120" w:line="276" w:lineRule="auto"/>
        <w:rPr>
          <w:rFonts w:ascii="Verdana" w:eastAsia="Calibri" w:hAnsi="Verdana"/>
          <w:b/>
          <w:bCs/>
          <w:sz w:val="28"/>
          <w:szCs w:val="28"/>
        </w:rPr>
      </w:pPr>
      <w:r w:rsidRPr="005169AB">
        <w:rPr>
          <w:rFonts w:ascii="Verdana" w:eastAsia="Calibri" w:hAnsi="Verdana"/>
          <w:b/>
          <w:bCs/>
          <w:sz w:val="28"/>
          <w:szCs w:val="28"/>
        </w:rPr>
        <w:t>Project Working</w:t>
      </w:r>
    </w:p>
    <w:p w14:paraId="0C614750" w14:textId="77777777" w:rsidR="000845A9" w:rsidRPr="005169AB" w:rsidRDefault="000845A9" w:rsidP="00177C50">
      <w:pPr>
        <w:spacing w:before="120" w:after="120" w:line="276" w:lineRule="auto"/>
        <w:rPr>
          <w:rFonts w:ascii="Verdana" w:eastAsia="Calibri" w:hAnsi="Verdana"/>
          <w:sz w:val="28"/>
          <w:szCs w:val="28"/>
        </w:rPr>
      </w:pPr>
      <w:r w:rsidRPr="005169AB">
        <w:rPr>
          <w:rFonts w:ascii="Verdana" w:eastAsia="Calibri" w:hAnsi="Verdana"/>
          <w:sz w:val="28"/>
          <w:szCs w:val="28"/>
        </w:rPr>
        <w:t>BAC operates a project working structure, which means that teams and team members work flexibly across projects to deliver activity. Project working is about working collaboratively and bringing out the best in all our staff. It’s a structure that recognises people’s specialism, creating a more dynamic set of teams across everything we do.</w:t>
      </w:r>
    </w:p>
    <w:p w14:paraId="0AF98D73" w14:textId="77777777" w:rsidR="000845A9" w:rsidRDefault="000845A9" w:rsidP="00177C50">
      <w:pPr>
        <w:spacing w:before="120" w:after="120" w:line="276" w:lineRule="auto"/>
        <w:rPr>
          <w:rFonts w:ascii="Verdana" w:eastAsia="Calibri" w:hAnsi="Verdana"/>
          <w:sz w:val="28"/>
          <w:szCs w:val="28"/>
        </w:rPr>
      </w:pPr>
    </w:p>
    <w:p w14:paraId="22B42FE6" w14:textId="77777777" w:rsidR="000845A9" w:rsidRDefault="000845A9" w:rsidP="00177C50">
      <w:pPr>
        <w:spacing w:before="120" w:after="120" w:line="276" w:lineRule="auto"/>
        <w:rPr>
          <w:rFonts w:ascii="Verdana" w:eastAsia="Calibri" w:hAnsi="Verdana"/>
          <w:sz w:val="28"/>
          <w:szCs w:val="28"/>
        </w:rPr>
      </w:pPr>
    </w:p>
    <w:p w14:paraId="5A33E209" w14:textId="77777777" w:rsidR="00796F47" w:rsidRDefault="00796F47" w:rsidP="00177C50">
      <w:pPr>
        <w:spacing w:before="120" w:after="120" w:line="276" w:lineRule="auto"/>
        <w:rPr>
          <w:rFonts w:ascii="Verdana" w:eastAsia="Calibri" w:hAnsi="Verdana"/>
          <w:sz w:val="28"/>
          <w:szCs w:val="28"/>
        </w:rPr>
      </w:pPr>
    </w:p>
    <w:p w14:paraId="4B870424" w14:textId="77777777" w:rsidR="00796F47" w:rsidRDefault="00796F47" w:rsidP="00177C50">
      <w:pPr>
        <w:spacing w:before="120" w:after="120" w:line="276" w:lineRule="auto"/>
        <w:rPr>
          <w:rFonts w:ascii="Verdana" w:eastAsia="Calibri" w:hAnsi="Verdana"/>
          <w:sz w:val="28"/>
          <w:szCs w:val="28"/>
        </w:rPr>
      </w:pPr>
    </w:p>
    <w:p w14:paraId="4007EA4A" w14:textId="77777777" w:rsidR="00A16777" w:rsidRDefault="00A16777" w:rsidP="00177C50">
      <w:pPr>
        <w:spacing w:before="120" w:after="120" w:line="276" w:lineRule="auto"/>
        <w:rPr>
          <w:rFonts w:ascii="Verdana" w:eastAsia="Calibri" w:hAnsi="Verdana"/>
          <w:sz w:val="28"/>
          <w:szCs w:val="28"/>
        </w:rPr>
      </w:pPr>
    </w:p>
    <w:p w14:paraId="740CFF6E" w14:textId="77777777" w:rsidR="00FE5204" w:rsidRDefault="00FE5204" w:rsidP="00177C50">
      <w:pPr>
        <w:spacing w:before="120" w:after="120" w:line="276" w:lineRule="auto"/>
        <w:rPr>
          <w:rFonts w:ascii="Verdana" w:eastAsia="Calibri" w:hAnsi="Verdana"/>
          <w:sz w:val="28"/>
          <w:szCs w:val="28"/>
        </w:rPr>
      </w:pPr>
    </w:p>
    <w:p w14:paraId="759E4A17" w14:textId="77777777" w:rsidR="000845A9" w:rsidRPr="005169AB" w:rsidRDefault="000845A9" w:rsidP="00177C50">
      <w:pPr>
        <w:spacing w:before="120" w:after="120" w:line="276" w:lineRule="auto"/>
        <w:rPr>
          <w:rFonts w:ascii="Verdana" w:eastAsia="Calibri" w:hAnsi="Verdana"/>
          <w:sz w:val="28"/>
          <w:szCs w:val="28"/>
        </w:rPr>
      </w:pPr>
      <w:r w:rsidRPr="005169AB">
        <w:rPr>
          <w:rFonts w:ascii="Verdana" w:eastAsia="Calibri" w:hAnsi="Verdana"/>
          <w:sz w:val="28"/>
          <w:szCs w:val="28"/>
        </w:rPr>
        <w:lastRenderedPageBreak/>
        <w:t xml:space="preserve">Our projects all sit underneath the following areas of work: </w:t>
      </w:r>
    </w:p>
    <w:p w14:paraId="4D1FC1A0" w14:textId="6F461AA1" w:rsidR="000845A9" w:rsidRPr="005169AB" w:rsidRDefault="000845A9" w:rsidP="00177C50">
      <w:pPr>
        <w:spacing w:before="120" w:after="120" w:line="276" w:lineRule="auto"/>
        <w:jc w:val="center"/>
        <w:rPr>
          <w:rFonts w:ascii="Verdana" w:hAnsi="Verdana"/>
          <w:sz w:val="28"/>
          <w:szCs w:val="28"/>
        </w:rPr>
      </w:pPr>
      <w:r w:rsidRPr="005169AB">
        <w:rPr>
          <w:rFonts w:ascii="Verdana" w:hAnsi="Verdana"/>
          <w:noProof/>
          <w:sz w:val="28"/>
          <w:szCs w:val="28"/>
        </w:rPr>
        <w:drawing>
          <wp:inline distT="0" distB="0" distL="0" distR="0" wp14:anchorId="22CCFC65" wp14:editId="1AE46745">
            <wp:extent cx="3124756" cy="2973788"/>
            <wp:effectExtent l="0" t="0" r="0" b="0"/>
            <wp:docPr id="1508464213" name="Picture 1508464213"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130341" cy="2979103"/>
                    </a:xfrm>
                    <a:prstGeom prst="rect">
                      <a:avLst/>
                    </a:prstGeom>
                  </pic:spPr>
                </pic:pic>
              </a:graphicData>
            </a:graphic>
          </wp:inline>
        </w:drawing>
      </w:r>
    </w:p>
    <w:p w14:paraId="56540245" w14:textId="77777777" w:rsidR="000845A9" w:rsidRPr="005169AB" w:rsidRDefault="000845A9" w:rsidP="00177C50">
      <w:pPr>
        <w:spacing w:line="276" w:lineRule="auto"/>
        <w:rPr>
          <w:rFonts w:ascii="Verdana" w:hAnsi="Verdana"/>
          <w:sz w:val="28"/>
          <w:szCs w:val="28"/>
        </w:rPr>
      </w:pPr>
      <w:r w:rsidRPr="005169AB">
        <w:rPr>
          <w:rFonts w:ascii="Verdana" w:hAnsi="Verdana"/>
          <w:b/>
          <w:bCs/>
          <w:sz w:val="28"/>
          <w:szCs w:val="28"/>
        </w:rPr>
        <w:t>Creative Impact</w:t>
      </w:r>
    </w:p>
    <w:p w14:paraId="3375A68D" w14:textId="475A8E7E" w:rsidR="000845A9" w:rsidRPr="00A16777" w:rsidRDefault="000845A9" w:rsidP="00177C50">
      <w:pPr>
        <w:numPr>
          <w:ilvl w:val="0"/>
          <w:numId w:val="15"/>
        </w:numPr>
        <w:spacing w:line="276" w:lineRule="auto"/>
        <w:rPr>
          <w:rFonts w:ascii="Verdana" w:hAnsi="Verdana"/>
          <w:sz w:val="28"/>
          <w:szCs w:val="28"/>
        </w:rPr>
      </w:pPr>
      <w:r w:rsidRPr="005169AB">
        <w:rPr>
          <w:rFonts w:ascii="Verdana" w:hAnsi="Verdana"/>
          <w:sz w:val="28"/>
          <w:szCs w:val="28"/>
        </w:rPr>
        <w:t>Projects that support the creative development, platforming and progression of contemporary performance makers and young people</w:t>
      </w:r>
      <w:r w:rsidR="003334CB">
        <w:rPr>
          <w:rFonts w:ascii="Verdana" w:hAnsi="Verdana"/>
          <w:sz w:val="28"/>
          <w:szCs w:val="28"/>
        </w:rPr>
        <w:br/>
      </w:r>
    </w:p>
    <w:p w14:paraId="43834743" w14:textId="77777777" w:rsidR="000845A9" w:rsidRPr="005169AB" w:rsidRDefault="000845A9" w:rsidP="00177C50">
      <w:pPr>
        <w:spacing w:line="276" w:lineRule="auto"/>
        <w:rPr>
          <w:rFonts w:ascii="Verdana" w:hAnsi="Verdana"/>
          <w:sz w:val="28"/>
          <w:szCs w:val="28"/>
        </w:rPr>
      </w:pPr>
      <w:r w:rsidRPr="005169AB">
        <w:rPr>
          <w:rFonts w:ascii="Verdana" w:hAnsi="Verdana"/>
          <w:b/>
          <w:bCs/>
          <w:sz w:val="28"/>
          <w:szCs w:val="28"/>
        </w:rPr>
        <w:t>Communal Space</w:t>
      </w:r>
    </w:p>
    <w:p w14:paraId="412FCD10" w14:textId="78195C19" w:rsidR="000845A9" w:rsidRPr="00A16777" w:rsidRDefault="000845A9" w:rsidP="00177C50">
      <w:pPr>
        <w:numPr>
          <w:ilvl w:val="0"/>
          <w:numId w:val="15"/>
        </w:numPr>
        <w:spacing w:line="276" w:lineRule="auto"/>
        <w:rPr>
          <w:rFonts w:ascii="Verdana" w:hAnsi="Verdana"/>
          <w:sz w:val="28"/>
          <w:szCs w:val="28"/>
        </w:rPr>
      </w:pPr>
      <w:r w:rsidRPr="005169AB">
        <w:rPr>
          <w:rFonts w:ascii="Verdana" w:hAnsi="Verdana"/>
          <w:sz w:val="28"/>
          <w:szCs w:val="28"/>
        </w:rPr>
        <w:t xml:space="preserve">Projects that help us care for, </w:t>
      </w:r>
      <w:proofErr w:type="gramStart"/>
      <w:r w:rsidRPr="005169AB">
        <w:rPr>
          <w:rFonts w:ascii="Verdana" w:hAnsi="Verdana"/>
          <w:sz w:val="28"/>
          <w:szCs w:val="28"/>
        </w:rPr>
        <w:t>celebrate</w:t>
      </w:r>
      <w:proofErr w:type="gramEnd"/>
      <w:r w:rsidRPr="005169AB">
        <w:rPr>
          <w:rFonts w:ascii="Verdana" w:hAnsi="Verdana"/>
          <w:sz w:val="28"/>
          <w:szCs w:val="28"/>
        </w:rPr>
        <w:t xml:space="preserve"> and share our beautiful building with our local community and put access and inclusion at its heart.</w:t>
      </w:r>
      <w:r w:rsidR="003334CB">
        <w:rPr>
          <w:rFonts w:ascii="Verdana" w:hAnsi="Verdana"/>
          <w:sz w:val="28"/>
          <w:szCs w:val="28"/>
        </w:rPr>
        <w:br/>
      </w:r>
    </w:p>
    <w:p w14:paraId="61DAA40B" w14:textId="77777777" w:rsidR="000845A9" w:rsidRPr="005169AB" w:rsidRDefault="000845A9" w:rsidP="00177C50">
      <w:pPr>
        <w:spacing w:line="276" w:lineRule="auto"/>
        <w:rPr>
          <w:rFonts w:ascii="Verdana" w:hAnsi="Verdana"/>
          <w:sz w:val="28"/>
          <w:szCs w:val="28"/>
        </w:rPr>
      </w:pPr>
      <w:r w:rsidRPr="005169AB">
        <w:rPr>
          <w:rFonts w:ascii="Verdana" w:hAnsi="Verdana"/>
          <w:b/>
          <w:bCs/>
          <w:sz w:val="28"/>
          <w:szCs w:val="28"/>
        </w:rPr>
        <w:t>Commercial Enterprises</w:t>
      </w:r>
    </w:p>
    <w:p w14:paraId="1BD433E8" w14:textId="7FEF3399" w:rsidR="000845A9" w:rsidRPr="005169AB" w:rsidRDefault="000845A9" w:rsidP="00177C50">
      <w:pPr>
        <w:numPr>
          <w:ilvl w:val="0"/>
          <w:numId w:val="15"/>
        </w:numPr>
        <w:spacing w:line="276" w:lineRule="auto"/>
        <w:rPr>
          <w:rFonts w:ascii="Verdana" w:hAnsi="Verdana"/>
          <w:sz w:val="28"/>
          <w:szCs w:val="28"/>
        </w:rPr>
      </w:pPr>
      <w:r w:rsidRPr="005169AB">
        <w:rPr>
          <w:rFonts w:ascii="Verdana" w:hAnsi="Verdana"/>
          <w:sz w:val="28"/>
          <w:szCs w:val="28"/>
        </w:rPr>
        <w:t>Projects that see us deliver an exceptional events and space hire service for commercial clients which in turn supports the growth of the charity.</w:t>
      </w:r>
      <w:r w:rsidR="003334CB">
        <w:rPr>
          <w:rFonts w:ascii="Verdana" w:hAnsi="Verdana"/>
          <w:sz w:val="28"/>
          <w:szCs w:val="28"/>
        </w:rPr>
        <w:br/>
      </w:r>
    </w:p>
    <w:p w14:paraId="36D81310" w14:textId="77777777" w:rsidR="000845A9" w:rsidRPr="005169AB" w:rsidRDefault="000845A9" w:rsidP="00177C50">
      <w:pPr>
        <w:spacing w:line="276" w:lineRule="auto"/>
        <w:rPr>
          <w:rFonts w:ascii="Verdana" w:hAnsi="Verdana"/>
          <w:sz w:val="28"/>
          <w:szCs w:val="28"/>
        </w:rPr>
      </w:pPr>
      <w:r w:rsidRPr="005169AB">
        <w:rPr>
          <w:rFonts w:ascii="Verdana" w:hAnsi="Verdana"/>
          <w:b/>
          <w:bCs/>
          <w:sz w:val="28"/>
          <w:szCs w:val="28"/>
        </w:rPr>
        <w:t>Continuous Improvement</w:t>
      </w:r>
    </w:p>
    <w:p w14:paraId="75C8E590" w14:textId="7A317E6F" w:rsidR="000845A9" w:rsidRPr="00177C50" w:rsidRDefault="000845A9" w:rsidP="00177C50">
      <w:pPr>
        <w:numPr>
          <w:ilvl w:val="0"/>
          <w:numId w:val="15"/>
        </w:numPr>
        <w:spacing w:before="120" w:after="120" w:line="276" w:lineRule="auto"/>
        <w:rPr>
          <w:rFonts w:ascii="Verdana" w:hAnsi="Verdana"/>
          <w:sz w:val="28"/>
          <w:szCs w:val="28"/>
        </w:rPr>
      </w:pPr>
      <w:r w:rsidRPr="005169AB">
        <w:rPr>
          <w:rFonts w:ascii="Verdana" w:hAnsi="Verdana"/>
          <w:sz w:val="28"/>
          <w:szCs w:val="28"/>
        </w:rPr>
        <w:t>Projects that build the resilience of BAC to futureproof the organisation and enable us to continue to take risks, fail, innovate, and succeed.</w:t>
      </w:r>
    </w:p>
    <w:p w14:paraId="10D4F777" w14:textId="21FE1079" w:rsidR="00177C50" w:rsidRDefault="000845A9" w:rsidP="00177C50">
      <w:pPr>
        <w:spacing w:before="120" w:after="120" w:line="276" w:lineRule="auto"/>
        <w:rPr>
          <w:rFonts w:ascii="Verdana" w:eastAsia="Calibri" w:hAnsi="Verdana"/>
          <w:sz w:val="28"/>
          <w:szCs w:val="28"/>
        </w:rPr>
      </w:pPr>
      <w:r w:rsidRPr="005169AB">
        <w:rPr>
          <w:rFonts w:ascii="Verdana" w:eastAsia="Calibri" w:hAnsi="Verdana"/>
          <w:sz w:val="28"/>
          <w:szCs w:val="28"/>
        </w:rPr>
        <w:t xml:space="preserve">This role will help deliver </w:t>
      </w:r>
      <w:r w:rsidR="009F74DA">
        <w:rPr>
          <w:rFonts w:ascii="Verdana" w:eastAsia="Calibri" w:hAnsi="Verdana"/>
          <w:sz w:val="28"/>
          <w:szCs w:val="28"/>
        </w:rPr>
        <w:t>a</w:t>
      </w:r>
      <w:r w:rsidR="00E74688">
        <w:rPr>
          <w:rFonts w:ascii="Verdana" w:eastAsia="Calibri" w:hAnsi="Verdana"/>
          <w:sz w:val="28"/>
          <w:szCs w:val="28"/>
        </w:rPr>
        <w:t>ll</w:t>
      </w:r>
      <w:r w:rsidR="00514F4B">
        <w:rPr>
          <w:rFonts w:ascii="Verdana" w:eastAsia="Calibri" w:hAnsi="Verdana"/>
          <w:sz w:val="28"/>
          <w:szCs w:val="28"/>
        </w:rPr>
        <w:t xml:space="preserve"> </w:t>
      </w:r>
      <w:r w:rsidRPr="005169AB">
        <w:rPr>
          <w:rFonts w:ascii="Verdana" w:eastAsia="Calibri" w:hAnsi="Verdana"/>
          <w:sz w:val="28"/>
          <w:szCs w:val="28"/>
        </w:rPr>
        <w:t>BAC</w:t>
      </w:r>
      <w:r w:rsidRPr="602C4D3B">
        <w:rPr>
          <w:rFonts w:ascii="Verdana" w:eastAsia="Calibri" w:hAnsi="Verdana"/>
          <w:b/>
          <w:sz w:val="28"/>
          <w:szCs w:val="28"/>
        </w:rPr>
        <w:t xml:space="preserve"> </w:t>
      </w:r>
      <w:r w:rsidRPr="005169AB">
        <w:rPr>
          <w:rFonts w:ascii="Verdana" w:eastAsia="Calibri" w:hAnsi="Verdana"/>
          <w:sz w:val="28"/>
          <w:szCs w:val="28"/>
        </w:rPr>
        <w:t>strateg</w:t>
      </w:r>
      <w:r w:rsidR="00E74688">
        <w:rPr>
          <w:rFonts w:ascii="Verdana" w:eastAsia="Calibri" w:hAnsi="Verdana"/>
          <w:sz w:val="28"/>
          <w:szCs w:val="28"/>
        </w:rPr>
        <w:t>ies</w:t>
      </w:r>
      <w:r w:rsidRPr="005169AB">
        <w:rPr>
          <w:rFonts w:ascii="Verdana" w:eastAsia="Calibri" w:hAnsi="Verdana"/>
          <w:sz w:val="28"/>
          <w:szCs w:val="28"/>
        </w:rPr>
        <w:t>. This role will also work across other projects as and when the business needs.</w:t>
      </w:r>
    </w:p>
    <w:p w14:paraId="15AC7FEF" w14:textId="77777777" w:rsidR="0041067F" w:rsidRPr="00177C50" w:rsidRDefault="0041067F" w:rsidP="00177C50">
      <w:pPr>
        <w:spacing w:before="120" w:after="120" w:line="276" w:lineRule="auto"/>
        <w:rPr>
          <w:rFonts w:ascii="Verdana" w:eastAsia="Calibri" w:hAnsi="Verdana"/>
          <w:sz w:val="28"/>
          <w:szCs w:val="28"/>
        </w:rPr>
      </w:pPr>
    </w:p>
    <w:p w14:paraId="31F05CF1" w14:textId="6C36E3FB" w:rsidR="000845A9" w:rsidRDefault="000845A9" w:rsidP="00177C50">
      <w:pPr>
        <w:pStyle w:val="Heading2"/>
        <w:spacing w:line="276" w:lineRule="auto"/>
        <w:rPr>
          <w:rFonts w:eastAsia="Calibri"/>
        </w:rPr>
      </w:pPr>
      <w:bookmarkStart w:id="3" w:name="_Toc163207493"/>
      <w:r w:rsidRPr="005169AB">
        <w:rPr>
          <w:rFonts w:eastAsia="Calibri"/>
        </w:rPr>
        <w:t>Working at Battersea Arts Centre</w:t>
      </w:r>
      <w:bookmarkEnd w:id="3"/>
    </w:p>
    <w:p w14:paraId="5520F3D4" w14:textId="77777777" w:rsidR="00177C50" w:rsidRPr="00177C50" w:rsidRDefault="00177C50" w:rsidP="00177C50">
      <w:pPr>
        <w:rPr>
          <w:rFonts w:eastAsia="Calibri"/>
        </w:rPr>
      </w:pPr>
    </w:p>
    <w:p w14:paraId="6D2A4FAE" w14:textId="5268CFBE" w:rsidR="000845A9" w:rsidRPr="006C5868" w:rsidRDefault="000845A9" w:rsidP="00177C50">
      <w:pPr>
        <w:pStyle w:val="paragraph"/>
        <w:spacing w:before="0" w:beforeAutospacing="0" w:after="0" w:afterAutospacing="0" w:line="276" w:lineRule="auto"/>
        <w:textAlignment w:val="baseline"/>
        <w:rPr>
          <w:rFonts w:ascii="Verdana" w:hAnsi="Verdana" w:cs="Segoe UI"/>
          <w:sz w:val="28"/>
          <w:szCs w:val="28"/>
        </w:rPr>
      </w:pPr>
      <w:r w:rsidRPr="005169AB">
        <w:rPr>
          <w:rStyle w:val="normaltextrun"/>
          <w:rFonts w:ascii="Verdana" w:hAnsi="Verdana" w:cs="Segoe UI"/>
          <w:sz w:val="28"/>
          <w:szCs w:val="28"/>
        </w:rPr>
        <w:t xml:space="preserve">BAC is wheelchair accessible throughout the building; there are accessible toilets and a mix of loud and quiet spaces. The nearest wheelchair accessible station is Clapham </w:t>
      </w:r>
      <w:proofErr w:type="gramStart"/>
      <w:r w:rsidRPr="005169AB">
        <w:rPr>
          <w:rStyle w:val="normaltextrun"/>
          <w:rFonts w:ascii="Verdana" w:hAnsi="Verdana" w:cs="Segoe UI"/>
          <w:sz w:val="28"/>
          <w:szCs w:val="28"/>
        </w:rPr>
        <w:t>Junction</w:t>
      </w:r>
      <w:proofErr w:type="gramEnd"/>
      <w:r w:rsidRPr="005169AB">
        <w:rPr>
          <w:rStyle w:val="normaltextrun"/>
          <w:rFonts w:ascii="Verdana" w:hAnsi="Verdana" w:cs="Segoe UI"/>
          <w:sz w:val="28"/>
          <w:szCs w:val="28"/>
        </w:rPr>
        <w:t xml:space="preserve"> and the route is 0.6 miles up a hill. There is a disabled parking bay on </w:t>
      </w:r>
      <w:r w:rsidRPr="006C5868">
        <w:rPr>
          <w:rStyle w:val="normaltextrun"/>
          <w:rFonts w:ascii="Verdana" w:hAnsi="Verdana" w:cs="Segoe UI"/>
          <w:sz w:val="28"/>
          <w:szCs w:val="28"/>
        </w:rPr>
        <w:t>Theatre Street next to the building. </w:t>
      </w:r>
      <w:r w:rsidRPr="006C5868">
        <w:rPr>
          <w:rStyle w:val="eop"/>
          <w:rFonts w:ascii="Verdana" w:hAnsi="Verdana" w:cs="Segoe UI"/>
          <w:sz w:val="28"/>
          <w:szCs w:val="28"/>
        </w:rPr>
        <w:t> </w:t>
      </w:r>
    </w:p>
    <w:p w14:paraId="4C9DA219" w14:textId="20BC27A0" w:rsidR="009F74DA" w:rsidRPr="006C5868" w:rsidRDefault="009F74DA" w:rsidP="009F74DA">
      <w:pPr>
        <w:spacing w:before="240" w:after="240"/>
        <w:rPr>
          <w:rFonts w:ascii="Verdana" w:eastAsia="Calibri" w:hAnsi="Verdana" w:cs="Arial"/>
          <w:sz w:val="24"/>
          <w:szCs w:val="24"/>
        </w:rPr>
      </w:pPr>
      <w:r w:rsidRPr="006C5868">
        <w:rPr>
          <w:rFonts w:ascii="Verdana" w:eastAsia="Calibri" w:hAnsi="Verdana"/>
          <w:sz w:val="28"/>
          <w:szCs w:val="28"/>
        </w:rPr>
        <w:t xml:space="preserve">We have an office on the top floor of Battersea Arts Centre that is accessible by </w:t>
      </w:r>
      <w:proofErr w:type="gramStart"/>
      <w:r w:rsidRPr="006C5868">
        <w:rPr>
          <w:rFonts w:ascii="Verdana" w:eastAsia="Calibri" w:hAnsi="Verdana"/>
          <w:sz w:val="28"/>
          <w:szCs w:val="28"/>
        </w:rPr>
        <w:t>a number of</w:t>
      </w:r>
      <w:proofErr w:type="gramEnd"/>
      <w:r w:rsidRPr="006C5868">
        <w:rPr>
          <w:rFonts w:ascii="Verdana" w:eastAsia="Calibri" w:hAnsi="Verdana"/>
          <w:sz w:val="28"/>
          <w:szCs w:val="28"/>
        </w:rPr>
        <w:t xml:space="preserve"> staircases or a lift. Standard office hours are 10:00-18:00, Monday to Friday. Operational Hours are 09:30 – 20:00 Monday – Saturday, </w:t>
      </w:r>
      <w:r w:rsidR="006C5868">
        <w:rPr>
          <w:rFonts w:ascii="Verdana" w:eastAsia="Calibri" w:hAnsi="Verdana"/>
          <w:sz w:val="28"/>
          <w:szCs w:val="28"/>
        </w:rPr>
        <w:t xml:space="preserve">and </w:t>
      </w:r>
      <w:r w:rsidRPr="006C5868">
        <w:rPr>
          <w:rFonts w:ascii="Verdana" w:eastAsia="Calibri" w:hAnsi="Verdana"/>
          <w:sz w:val="28"/>
          <w:szCs w:val="28"/>
        </w:rPr>
        <w:t>la</w:t>
      </w:r>
      <w:r w:rsidR="006C5868" w:rsidRPr="006C5868">
        <w:rPr>
          <w:rFonts w:ascii="Verdana" w:eastAsia="Calibri" w:hAnsi="Verdana"/>
          <w:sz w:val="28"/>
          <w:szCs w:val="28"/>
        </w:rPr>
        <w:t>t</w:t>
      </w:r>
      <w:r w:rsidRPr="006C5868">
        <w:rPr>
          <w:rFonts w:ascii="Verdana" w:eastAsia="Calibri" w:hAnsi="Verdana"/>
          <w:sz w:val="28"/>
          <w:szCs w:val="28"/>
        </w:rPr>
        <w:t xml:space="preserve">er when shows and events are happening. </w:t>
      </w:r>
      <w:r w:rsidRPr="006C5868">
        <w:rPr>
          <w:rFonts w:ascii="Verdana" w:eastAsia="Calibri" w:hAnsi="Verdana" w:cs="Arial"/>
          <w:sz w:val="28"/>
          <w:szCs w:val="28"/>
        </w:rPr>
        <w:t>Evening and weekend working, manual handling and working at height will be required as part of this role.</w:t>
      </w:r>
    </w:p>
    <w:p w14:paraId="56607278" w14:textId="77777777" w:rsidR="009F74DA" w:rsidRDefault="009F74DA" w:rsidP="009F74DA">
      <w:pPr>
        <w:spacing w:before="240" w:after="240"/>
        <w:rPr>
          <w:rFonts w:ascii="Verdana" w:eastAsia="Calibri" w:hAnsi="Verdana" w:cs="Arial"/>
          <w:sz w:val="24"/>
          <w:szCs w:val="24"/>
        </w:rPr>
      </w:pPr>
      <w:r w:rsidRPr="006C5868">
        <w:rPr>
          <w:rFonts w:ascii="Verdana" w:eastAsia="Calibri" w:hAnsi="Verdana" w:cs="Arial"/>
          <w:sz w:val="28"/>
          <w:szCs w:val="28"/>
        </w:rPr>
        <w:t xml:space="preserve">The role will involve regular meetings, communicating via phone/video, email and in person and using a computer for a few hours across the day.  </w:t>
      </w:r>
    </w:p>
    <w:p w14:paraId="4DAFC719" w14:textId="2BCA7FD8" w:rsidR="000845A9" w:rsidRPr="005169AB" w:rsidRDefault="000845A9" w:rsidP="00177C50">
      <w:pPr>
        <w:spacing w:before="240" w:after="240" w:line="276" w:lineRule="auto"/>
        <w:rPr>
          <w:rFonts w:ascii="Verdana" w:eastAsia="Calibri" w:hAnsi="Verdana"/>
          <w:sz w:val="28"/>
          <w:szCs w:val="28"/>
        </w:rPr>
      </w:pPr>
      <w:r w:rsidRPr="005169AB">
        <w:rPr>
          <w:rFonts w:ascii="Verdana" w:eastAsia="Calibri" w:hAnsi="Verdana"/>
          <w:sz w:val="28"/>
          <w:szCs w:val="28"/>
        </w:rPr>
        <w:t>Attending performances, events and being part of the creative life of the organisation is part of everyone’s role at BAC.</w:t>
      </w:r>
    </w:p>
    <w:p w14:paraId="1F8C0B40" w14:textId="37BC2630" w:rsidR="003A379C" w:rsidRPr="00070BF5" w:rsidRDefault="000845A9" w:rsidP="00177C50">
      <w:pPr>
        <w:spacing w:line="276" w:lineRule="auto"/>
        <w:rPr>
          <w:rFonts w:ascii="Verdana" w:eastAsia="Calibri" w:hAnsi="Verdana"/>
          <w:sz w:val="28"/>
          <w:szCs w:val="28"/>
        </w:rPr>
      </w:pPr>
      <w:r w:rsidRPr="0095195B">
        <w:rPr>
          <w:rFonts w:ascii="Verdana" w:eastAsia="Calibri" w:hAnsi="Verdana"/>
          <w:sz w:val="28"/>
          <w:szCs w:val="28"/>
        </w:rPr>
        <w:t xml:space="preserve">BAC is a busy organisation and has around 50 members of staff. All staff are offered a flexible management structure through a combination of line management, in-house coaching, individual </w:t>
      </w:r>
      <w:proofErr w:type="gramStart"/>
      <w:r w:rsidRPr="0095195B">
        <w:rPr>
          <w:rFonts w:ascii="Verdana" w:eastAsia="Calibri" w:hAnsi="Verdana"/>
          <w:sz w:val="28"/>
          <w:szCs w:val="28"/>
        </w:rPr>
        <w:t>supporter</w:t>
      </w:r>
      <w:proofErr w:type="gramEnd"/>
      <w:r w:rsidRPr="0095195B">
        <w:rPr>
          <w:rFonts w:ascii="Verdana" w:eastAsia="Calibri" w:hAnsi="Verdana"/>
          <w:sz w:val="28"/>
          <w:szCs w:val="28"/>
        </w:rPr>
        <w:t xml:space="preserve"> and mentor options. Usual office hours are 10am-6pm and we offer flexible working where possible.</w:t>
      </w:r>
      <w:r w:rsidR="003A379C" w:rsidRPr="009F49E4">
        <w:rPr>
          <w:rFonts w:ascii="Verdana" w:eastAsia="Calibri" w:hAnsi="Verdana" w:cs="Arial"/>
          <w:sz w:val="24"/>
          <w:szCs w:val="24"/>
          <w:highlight w:val="yellow"/>
          <w:lang w:eastAsia="en-US"/>
        </w:rPr>
        <w:br w:type="page"/>
      </w:r>
    </w:p>
    <w:p w14:paraId="72137FBA" w14:textId="304D17B1" w:rsidR="00AC5226" w:rsidRPr="00070BF5" w:rsidRDefault="00AC5226" w:rsidP="00177C50">
      <w:pPr>
        <w:keepNext/>
        <w:keepLines/>
        <w:spacing w:before="240" w:after="120" w:line="276" w:lineRule="auto"/>
        <w:outlineLvl w:val="0"/>
        <w:rPr>
          <w:rFonts w:ascii="Verdana" w:eastAsiaTheme="majorEastAsia" w:hAnsi="Verdana" w:cstheme="majorBidi"/>
          <w:b/>
          <w:bCs/>
          <w:sz w:val="28"/>
          <w:szCs w:val="28"/>
          <w:lang w:eastAsia="en-US"/>
        </w:rPr>
      </w:pPr>
      <w:bookmarkStart w:id="4" w:name="_Toc163207494"/>
      <w:r w:rsidRPr="00070BF5">
        <w:rPr>
          <w:rFonts w:ascii="Verdana" w:hAnsi="Verdana"/>
          <w:b/>
          <w:bCs/>
          <w:sz w:val="28"/>
          <w:szCs w:val="28"/>
        </w:rPr>
        <w:lastRenderedPageBreak/>
        <w:t>The Role</w:t>
      </w:r>
      <w:bookmarkEnd w:id="4"/>
    </w:p>
    <w:p w14:paraId="711806BE" w14:textId="24875318" w:rsidR="00AC5226" w:rsidRPr="005169AB" w:rsidRDefault="00AC5226" w:rsidP="00177C50">
      <w:pPr>
        <w:tabs>
          <w:tab w:val="left" w:pos="720"/>
          <w:tab w:val="left" w:pos="1440"/>
          <w:tab w:val="left" w:pos="2160"/>
          <w:tab w:val="left" w:pos="2880"/>
          <w:tab w:val="left" w:pos="3600"/>
          <w:tab w:val="center" w:pos="4873"/>
        </w:tabs>
        <w:spacing w:after="120" w:line="276" w:lineRule="auto"/>
        <w:jc w:val="both"/>
        <w:rPr>
          <w:rFonts w:ascii="Verdana" w:eastAsia="Calibri" w:hAnsi="Verdana" w:cstheme="minorBidi"/>
          <w:b/>
          <w:bCs/>
          <w:sz w:val="28"/>
          <w:szCs w:val="28"/>
          <w:lang w:eastAsia="en-US"/>
        </w:rPr>
      </w:pPr>
      <w:r w:rsidRPr="005169AB">
        <w:rPr>
          <w:rFonts w:ascii="Verdana" w:eastAsia="Calibri" w:hAnsi="Verdana" w:cstheme="minorBidi"/>
          <w:b/>
          <w:bCs/>
          <w:sz w:val="28"/>
          <w:szCs w:val="28"/>
          <w:lang w:eastAsia="en-US"/>
        </w:rPr>
        <w:t>Responsible to:</w:t>
      </w:r>
      <w:r w:rsidRPr="005169AB">
        <w:rPr>
          <w:rFonts w:ascii="Verdana" w:hAnsi="Verdana"/>
          <w:sz w:val="28"/>
          <w:szCs w:val="28"/>
        </w:rPr>
        <w:tab/>
      </w:r>
      <w:r w:rsidR="00A16777">
        <w:rPr>
          <w:rFonts w:ascii="Verdana" w:eastAsia="Calibri" w:hAnsi="Verdana" w:cstheme="minorBidi"/>
          <w:sz w:val="28"/>
          <w:szCs w:val="28"/>
          <w:lang w:eastAsia="en-US"/>
        </w:rPr>
        <w:t>Head of Production &amp; Technical</w:t>
      </w:r>
    </w:p>
    <w:p w14:paraId="4EB57078" w14:textId="454D2C9B" w:rsidR="008B4D4B" w:rsidRPr="006861A6" w:rsidRDefault="00AC5226" w:rsidP="006861A6">
      <w:pPr>
        <w:tabs>
          <w:tab w:val="left" w:pos="720"/>
          <w:tab w:val="left" w:pos="1440"/>
          <w:tab w:val="left" w:pos="2160"/>
          <w:tab w:val="left" w:pos="2880"/>
          <w:tab w:val="left" w:pos="3600"/>
          <w:tab w:val="center" w:pos="4873"/>
        </w:tabs>
        <w:spacing w:after="120" w:line="276" w:lineRule="auto"/>
        <w:jc w:val="both"/>
        <w:rPr>
          <w:rFonts w:ascii="Verdana" w:eastAsia="Calibri" w:hAnsi="Verdana" w:cstheme="minorBidi"/>
          <w:b/>
          <w:sz w:val="28"/>
          <w:szCs w:val="28"/>
          <w:lang w:eastAsia="en-US"/>
        </w:rPr>
      </w:pPr>
      <w:r w:rsidRPr="005169AB">
        <w:rPr>
          <w:rFonts w:ascii="Verdana" w:eastAsia="Calibri" w:hAnsi="Verdana" w:cstheme="minorBidi"/>
          <w:b/>
          <w:sz w:val="28"/>
          <w:szCs w:val="28"/>
          <w:lang w:eastAsia="en-US"/>
        </w:rPr>
        <w:t xml:space="preserve">Responsible for: </w:t>
      </w:r>
      <w:r w:rsidRPr="005169AB">
        <w:rPr>
          <w:rFonts w:ascii="Verdana" w:eastAsia="Calibri" w:hAnsi="Verdana" w:cstheme="minorBidi"/>
          <w:b/>
          <w:sz w:val="28"/>
          <w:szCs w:val="28"/>
          <w:lang w:eastAsia="en-US"/>
        </w:rPr>
        <w:tab/>
      </w:r>
      <w:r w:rsidR="00A16777">
        <w:rPr>
          <w:rFonts w:ascii="Verdana" w:eastAsia="Calibri" w:hAnsi="Verdana" w:cstheme="minorBidi"/>
          <w:sz w:val="28"/>
          <w:szCs w:val="28"/>
          <w:lang w:eastAsia="en-US"/>
        </w:rPr>
        <w:t>Technicians, contracts &amp; casual staff</w:t>
      </w:r>
    </w:p>
    <w:p w14:paraId="3E9B5F57" w14:textId="77777777" w:rsidR="00A16777" w:rsidRPr="00A16777" w:rsidRDefault="00A16777" w:rsidP="00177C50">
      <w:pPr>
        <w:pStyle w:val="BodyText3"/>
        <w:spacing w:line="276" w:lineRule="auto"/>
        <w:jc w:val="both"/>
        <w:rPr>
          <w:rFonts w:ascii="Verdana" w:hAnsi="Verdana" w:cs="Tahoma"/>
          <w:sz w:val="28"/>
          <w:szCs w:val="28"/>
        </w:rPr>
      </w:pPr>
      <w:r w:rsidRPr="00A16777">
        <w:rPr>
          <w:rFonts w:ascii="Verdana" w:hAnsi="Verdana" w:cs="Tahoma"/>
          <w:sz w:val="28"/>
          <w:szCs w:val="28"/>
        </w:rPr>
        <w:t xml:space="preserve">The Technical Manager is primarily responsible for the management of the </w:t>
      </w:r>
      <w:proofErr w:type="gramStart"/>
      <w:r w:rsidRPr="00A16777">
        <w:rPr>
          <w:rFonts w:ascii="Verdana" w:hAnsi="Verdana" w:cs="Tahoma"/>
          <w:sz w:val="28"/>
          <w:szCs w:val="28"/>
        </w:rPr>
        <w:t>Technical</w:t>
      </w:r>
      <w:proofErr w:type="gramEnd"/>
      <w:r w:rsidRPr="00A16777">
        <w:rPr>
          <w:rFonts w:ascii="Verdana" w:hAnsi="Verdana" w:cs="Tahoma"/>
          <w:sz w:val="28"/>
          <w:szCs w:val="28"/>
        </w:rPr>
        <w:t xml:space="preserve"> team and resources ensuring that the team offers the highest standards of technical support to both emerging and established artists. The Technical Manager will be professional, </w:t>
      </w:r>
      <w:proofErr w:type="gramStart"/>
      <w:r w:rsidRPr="00A16777">
        <w:rPr>
          <w:rFonts w:ascii="Verdana" w:hAnsi="Verdana" w:cs="Tahoma"/>
          <w:sz w:val="28"/>
          <w:szCs w:val="28"/>
        </w:rPr>
        <w:t>enthusiastic</w:t>
      </w:r>
      <w:proofErr w:type="gramEnd"/>
      <w:r w:rsidRPr="00A16777">
        <w:rPr>
          <w:rFonts w:ascii="Verdana" w:hAnsi="Verdana" w:cs="Tahoma"/>
          <w:sz w:val="28"/>
          <w:szCs w:val="28"/>
        </w:rPr>
        <w:t xml:space="preserve"> and resourceful in planning the use of technical resources, managing equipment &amp; storage across the building and ensuring technical delivery meets the standards expected by BAC.</w:t>
      </w:r>
    </w:p>
    <w:p w14:paraId="4A1FBCD0" w14:textId="77777777" w:rsidR="00A16777" w:rsidRDefault="00A16777" w:rsidP="00177C50">
      <w:pPr>
        <w:spacing w:after="120" w:line="276" w:lineRule="auto"/>
        <w:jc w:val="both"/>
        <w:rPr>
          <w:rFonts w:ascii="Verdana" w:eastAsiaTheme="minorEastAsia" w:hAnsi="Verdana" w:cs="Tahoma"/>
          <w:sz w:val="28"/>
          <w:szCs w:val="28"/>
          <w:lang w:eastAsia="en-US"/>
        </w:rPr>
      </w:pPr>
    </w:p>
    <w:p w14:paraId="01BB0CBC" w14:textId="02C806B1" w:rsidR="00AC5226" w:rsidRDefault="00AC5226" w:rsidP="00177C50">
      <w:pPr>
        <w:spacing w:after="120" w:line="276" w:lineRule="auto"/>
        <w:jc w:val="both"/>
        <w:rPr>
          <w:rFonts w:ascii="Verdana" w:hAnsi="Verdana" w:cs="Tahoma"/>
          <w:sz w:val="28"/>
          <w:szCs w:val="28"/>
        </w:rPr>
      </w:pPr>
      <w:r w:rsidRPr="005169AB">
        <w:rPr>
          <w:rFonts w:ascii="Verdana" w:hAnsi="Verdana" w:cs="Tahoma"/>
          <w:sz w:val="28"/>
          <w:szCs w:val="28"/>
        </w:rPr>
        <w:t xml:space="preserve">A detailed outline of the tasks and responsibilities for this role, contractual Terms &amp; Conditions and a Person Specification is outlined below. </w:t>
      </w:r>
    </w:p>
    <w:p w14:paraId="23D5F976" w14:textId="77777777" w:rsidR="00A16777" w:rsidRPr="005169AB" w:rsidRDefault="00A16777" w:rsidP="00177C50">
      <w:pPr>
        <w:spacing w:after="120" w:line="276" w:lineRule="auto"/>
        <w:jc w:val="both"/>
        <w:rPr>
          <w:rFonts w:ascii="Verdana" w:hAnsi="Verdana" w:cs="Tahoma"/>
          <w:sz w:val="28"/>
          <w:szCs w:val="28"/>
        </w:rPr>
      </w:pPr>
    </w:p>
    <w:tbl>
      <w:tblPr>
        <w:tblStyle w:val="TableGrid31"/>
        <w:tblW w:w="10065" w:type="dxa"/>
        <w:tblInd w:w="-459" w:type="dxa"/>
        <w:tblLook w:val="04A0" w:firstRow="1" w:lastRow="0" w:firstColumn="1" w:lastColumn="0" w:noHBand="0" w:noVBand="1"/>
      </w:tblPr>
      <w:tblGrid>
        <w:gridCol w:w="2373"/>
        <w:gridCol w:w="7692"/>
      </w:tblGrid>
      <w:tr w:rsidR="00A16777" w:rsidRPr="00DB3FA4" w14:paraId="29BDFB57" w14:textId="77777777">
        <w:tc>
          <w:tcPr>
            <w:tcW w:w="2065" w:type="dxa"/>
          </w:tcPr>
          <w:p w14:paraId="699CA036" w14:textId="77777777" w:rsidR="00A16777" w:rsidRPr="00A16777" w:rsidRDefault="00A16777" w:rsidP="00177C50">
            <w:pPr>
              <w:tabs>
                <w:tab w:val="left" w:pos="6480"/>
              </w:tabs>
              <w:spacing w:line="276" w:lineRule="auto"/>
              <w:rPr>
                <w:rFonts w:ascii="Verdana" w:eastAsia="SimSun" w:hAnsi="Verdana" w:cs="Arial"/>
                <w:sz w:val="28"/>
                <w:szCs w:val="24"/>
                <w:lang w:eastAsia="zh-CN"/>
              </w:rPr>
            </w:pPr>
            <w:r w:rsidRPr="00A16777">
              <w:rPr>
                <w:rFonts w:ascii="Verdana" w:eastAsia="SimSun" w:hAnsi="Verdana" w:cs="Arial"/>
                <w:sz w:val="28"/>
                <w:szCs w:val="24"/>
                <w:lang w:eastAsia="zh-CN"/>
              </w:rPr>
              <w:t>Responsibilities</w:t>
            </w:r>
          </w:p>
        </w:tc>
        <w:tc>
          <w:tcPr>
            <w:tcW w:w="8000" w:type="dxa"/>
          </w:tcPr>
          <w:p w14:paraId="7EB8A338" w14:textId="5E3F1523" w:rsid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Lead the technical team, including overseeing all technical fit ups, calling casual staff, managing the rota, TOIL &amp; workload across the team</w:t>
            </w:r>
            <w:r w:rsidR="00F074B4">
              <w:rPr>
                <w:rFonts w:ascii="Verdana" w:hAnsi="Verdana" w:cs="Arial"/>
                <w:color w:val="000000" w:themeColor="text1"/>
                <w:sz w:val="28"/>
                <w:szCs w:val="24"/>
              </w:rPr>
              <w:t>,</w:t>
            </w:r>
            <w:r w:rsidRPr="00A16777">
              <w:rPr>
                <w:rFonts w:ascii="Verdana" w:hAnsi="Verdana" w:cs="Arial"/>
                <w:color w:val="000000" w:themeColor="text1"/>
                <w:sz w:val="28"/>
                <w:szCs w:val="24"/>
              </w:rPr>
              <w:t xml:space="preserve"> </w:t>
            </w:r>
            <w:r w:rsidR="00F074B4">
              <w:rPr>
                <w:rFonts w:ascii="Verdana" w:hAnsi="Verdana" w:cs="Arial"/>
                <w:color w:val="000000" w:themeColor="text1"/>
                <w:sz w:val="28"/>
                <w:szCs w:val="24"/>
              </w:rPr>
              <w:t xml:space="preserve">providing </w:t>
            </w:r>
            <w:r w:rsidRPr="00A16777">
              <w:rPr>
                <w:rFonts w:ascii="Verdana" w:hAnsi="Verdana" w:cs="Arial"/>
                <w:color w:val="000000" w:themeColor="text1"/>
                <w:sz w:val="28"/>
                <w:szCs w:val="24"/>
              </w:rPr>
              <w:t>the Production Manager</w:t>
            </w:r>
            <w:r w:rsidR="00F074B4">
              <w:rPr>
                <w:rFonts w:ascii="Verdana" w:hAnsi="Verdana" w:cs="Arial"/>
                <w:color w:val="000000" w:themeColor="text1"/>
                <w:sz w:val="28"/>
                <w:szCs w:val="24"/>
              </w:rPr>
              <w:t xml:space="preserve"> with timely updates on </w:t>
            </w:r>
            <w:r w:rsidR="001F2AD0">
              <w:rPr>
                <w:rFonts w:ascii="Verdana" w:hAnsi="Verdana" w:cs="Arial"/>
                <w:color w:val="000000" w:themeColor="text1"/>
                <w:sz w:val="28"/>
                <w:szCs w:val="24"/>
              </w:rPr>
              <w:t xml:space="preserve">team recruitment and training </w:t>
            </w:r>
            <w:proofErr w:type="gramStart"/>
            <w:r w:rsidR="001F2AD0">
              <w:rPr>
                <w:rFonts w:ascii="Verdana" w:hAnsi="Verdana" w:cs="Arial"/>
                <w:color w:val="000000" w:themeColor="text1"/>
                <w:sz w:val="28"/>
                <w:szCs w:val="24"/>
              </w:rPr>
              <w:t>needs</w:t>
            </w:r>
            <w:proofErr w:type="gramEnd"/>
          </w:p>
          <w:p w14:paraId="0BA45C78" w14:textId="3BCBE9D1" w:rsidR="00F61F55" w:rsidRPr="00F61F55" w:rsidRDefault="00F61F55" w:rsidP="00F61F55">
            <w:pPr>
              <w:numPr>
                <w:ilvl w:val="0"/>
                <w:numId w:val="17"/>
              </w:numPr>
              <w:spacing w:after="80" w:line="276" w:lineRule="auto"/>
              <w:rPr>
                <w:rFonts w:ascii="Verdana" w:hAnsi="Verdana" w:cs="Arial"/>
                <w:color w:val="000000" w:themeColor="text1"/>
                <w:sz w:val="28"/>
                <w:szCs w:val="24"/>
              </w:rPr>
            </w:pPr>
            <w:r>
              <w:rPr>
                <w:rFonts w:ascii="Verdana" w:hAnsi="Verdana" w:cs="Arial"/>
                <w:color w:val="000000" w:themeColor="text1"/>
                <w:sz w:val="28"/>
                <w:szCs w:val="24"/>
              </w:rPr>
              <w:t>Provide the Production Manager with all necessary information to ensure efficient</w:t>
            </w:r>
            <w:r w:rsidRPr="00A16777">
              <w:rPr>
                <w:rFonts w:ascii="Verdana" w:hAnsi="Verdana" w:cs="Arial"/>
                <w:color w:val="000000" w:themeColor="text1"/>
                <w:sz w:val="28"/>
                <w:szCs w:val="24"/>
              </w:rPr>
              <w:t xml:space="preserve"> use and distribution of technical equipment and personnel across all visiting and BAC productions. </w:t>
            </w:r>
          </w:p>
          <w:p w14:paraId="0C5AA058" w14:textId="1872F662" w:rsidR="00A16777" w:rsidRP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Manage the relevant budge</w:t>
            </w:r>
            <w:r w:rsidR="00434290">
              <w:rPr>
                <w:rFonts w:ascii="Verdana" w:hAnsi="Verdana" w:cs="Arial"/>
                <w:color w:val="000000" w:themeColor="text1"/>
                <w:sz w:val="28"/>
                <w:szCs w:val="24"/>
              </w:rPr>
              <w:t>ts in line with monthly forecasting cycles</w:t>
            </w:r>
            <w:r w:rsidR="001F2AD0">
              <w:rPr>
                <w:rFonts w:ascii="Verdana" w:hAnsi="Verdana" w:cs="Arial"/>
                <w:color w:val="000000" w:themeColor="text1"/>
                <w:sz w:val="28"/>
                <w:szCs w:val="24"/>
              </w:rPr>
              <w:t xml:space="preserve">, sharing updates with </w:t>
            </w:r>
            <w:r w:rsidRPr="00A16777">
              <w:rPr>
                <w:rFonts w:ascii="Verdana" w:hAnsi="Verdana" w:cs="Arial"/>
                <w:color w:val="000000" w:themeColor="text1"/>
                <w:sz w:val="28"/>
                <w:szCs w:val="24"/>
              </w:rPr>
              <w:t>the Production Manager</w:t>
            </w:r>
            <w:r w:rsidR="001F2AD0">
              <w:rPr>
                <w:rFonts w:ascii="Verdana" w:hAnsi="Verdana" w:cs="Arial"/>
                <w:color w:val="000000" w:themeColor="text1"/>
                <w:sz w:val="28"/>
                <w:szCs w:val="24"/>
              </w:rPr>
              <w:t>.</w:t>
            </w:r>
            <w:r w:rsidRPr="00A16777">
              <w:rPr>
                <w:rFonts w:ascii="Verdana" w:hAnsi="Verdana" w:cs="Arial"/>
                <w:color w:val="000000" w:themeColor="text1"/>
                <w:sz w:val="28"/>
                <w:szCs w:val="24"/>
              </w:rPr>
              <w:t xml:space="preserve"> </w:t>
            </w:r>
          </w:p>
          <w:p w14:paraId="0BC61355" w14:textId="59D7DC53" w:rsid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Under Guidance from the </w:t>
            </w:r>
            <w:r w:rsidR="00B40B3C">
              <w:rPr>
                <w:rFonts w:ascii="Verdana" w:hAnsi="Verdana" w:cs="Arial"/>
                <w:color w:val="000000" w:themeColor="text1"/>
                <w:sz w:val="28"/>
                <w:szCs w:val="24"/>
              </w:rPr>
              <w:t>Operations Management Group</w:t>
            </w:r>
            <w:r w:rsidRPr="00A16777">
              <w:rPr>
                <w:rFonts w:ascii="Verdana" w:hAnsi="Verdana" w:cs="Arial"/>
                <w:color w:val="000000" w:themeColor="text1"/>
                <w:sz w:val="28"/>
                <w:szCs w:val="24"/>
              </w:rPr>
              <w:t>, lead in the implementation of health and Safety policies to ensure the safety of BAC’s staff, artists &amp; audiences</w:t>
            </w:r>
            <w:r w:rsidR="007C6772">
              <w:rPr>
                <w:rFonts w:ascii="Verdana" w:hAnsi="Verdana" w:cs="Arial"/>
                <w:color w:val="000000" w:themeColor="text1"/>
                <w:sz w:val="28"/>
                <w:szCs w:val="24"/>
              </w:rPr>
              <w:t>.</w:t>
            </w:r>
          </w:p>
          <w:p w14:paraId="51004D3F" w14:textId="68772336" w:rsidR="008E58E3" w:rsidRDefault="008E58E3" w:rsidP="007C6772">
            <w:pPr>
              <w:numPr>
                <w:ilvl w:val="0"/>
                <w:numId w:val="17"/>
              </w:numPr>
              <w:spacing w:line="276" w:lineRule="auto"/>
              <w:rPr>
                <w:rFonts w:ascii="Verdana" w:hAnsi="Verdana" w:cs="Arial"/>
                <w:color w:val="000000" w:themeColor="text1"/>
                <w:sz w:val="28"/>
                <w:szCs w:val="24"/>
              </w:rPr>
            </w:pPr>
            <w:r w:rsidRPr="00A16777">
              <w:rPr>
                <w:rFonts w:ascii="Verdana" w:hAnsi="Verdana" w:cs="Arial"/>
                <w:color w:val="000000" w:themeColor="text1"/>
                <w:sz w:val="28"/>
                <w:szCs w:val="24"/>
              </w:rPr>
              <w:lastRenderedPageBreak/>
              <w:t>Create and maintain risk assessments and method statements for technical areas</w:t>
            </w:r>
            <w:r>
              <w:rPr>
                <w:rFonts w:ascii="Verdana" w:hAnsi="Verdana" w:cs="Arial"/>
                <w:color w:val="000000" w:themeColor="text1"/>
                <w:sz w:val="28"/>
                <w:szCs w:val="24"/>
              </w:rPr>
              <w:t xml:space="preserve"> a</w:t>
            </w:r>
            <w:r w:rsidR="00AC3932">
              <w:rPr>
                <w:rFonts w:ascii="Verdana" w:hAnsi="Verdana" w:cs="Arial"/>
                <w:color w:val="000000" w:themeColor="text1"/>
                <w:sz w:val="28"/>
                <w:szCs w:val="24"/>
              </w:rPr>
              <w:t>nd liaise on sign off with Operations Management Group</w:t>
            </w:r>
          </w:p>
          <w:p w14:paraId="4418BF2F" w14:textId="77777777" w:rsidR="008E58E3" w:rsidRPr="008E58E3" w:rsidRDefault="008E58E3" w:rsidP="007C6772">
            <w:pPr>
              <w:spacing w:line="276" w:lineRule="auto"/>
              <w:ind w:left="360"/>
              <w:rPr>
                <w:rFonts w:ascii="Verdana" w:hAnsi="Verdana" w:cs="Arial"/>
                <w:color w:val="000000" w:themeColor="text1"/>
                <w:sz w:val="28"/>
                <w:szCs w:val="24"/>
              </w:rPr>
            </w:pPr>
          </w:p>
          <w:p w14:paraId="48E062AB" w14:textId="46607DE6" w:rsidR="00A16777" w:rsidRPr="00A16777" w:rsidRDefault="0036271C" w:rsidP="00177C50">
            <w:pPr>
              <w:numPr>
                <w:ilvl w:val="0"/>
                <w:numId w:val="17"/>
              </w:numPr>
              <w:spacing w:after="80" w:line="276" w:lineRule="auto"/>
              <w:rPr>
                <w:rFonts w:ascii="Verdana" w:hAnsi="Verdana" w:cs="Arial"/>
                <w:color w:val="000000" w:themeColor="text1"/>
                <w:sz w:val="28"/>
                <w:szCs w:val="24"/>
              </w:rPr>
            </w:pPr>
            <w:r>
              <w:rPr>
                <w:rFonts w:ascii="Verdana" w:hAnsi="Verdana" w:cs="Arial"/>
                <w:color w:val="000000" w:themeColor="text1"/>
                <w:sz w:val="28"/>
                <w:szCs w:val="24"/>
              </w:rPr>
              <w:t>Co-ordinate</w:t>
            </w:r>
            <w:r w:rsidRPr="00A16777">
              <w:rPr>
                <w:rFonts w:ascii="Verdana" w:hAnsi="Verdana" w:cs="Arial"/>
                <w:color w:val="000000" w:themeColor="text1"/>
                <w:sz w:val="28"/>
                <w:szCs w:val="24"/>
              </w:rPr>
              <w:t xml:space="preserve"> </w:t>
            </w:r>
            <w:r w:rsidR="00A16777" w:rsidRPr="00A16777">
              <w:rPr>
                <w:rFonts w:ascii="Verdana" w:hAnsi="Verdana" w:cs="Arial"/>
                <w:color w:val="000000" w:themeColor="text1"/>
                <w:sz w:val="28"/>
                <w:szCs w:val="24"/>
              </w:rPr>
              <w:t>the maintenance and repairs of technical equipment, storage spaces and consumable stock across the building; ensuring all systems are in good working order</w:t>
            </w:r>
            <w:r w:rsidR="00F7779F">
              <w:rPr>
                <w:rFonts w:ascii="Verdana" w:hAnsi="Verdana" w:cs="Arial"/>
                <w:color w:val="000000" w:themeColor="text1"/>
                <w:sz w:val="28"/>
                <w:szCs w:val="24"/>
              </w:rPr>
              <w:t xml:space="preserve"> and asset register is up to </w:t>
            </w:r>
            <w:proofErr w:type="gramStart"/>
            <w:r w:rsidR="00F7779F">
              <w:rPr>
                <w:rFonts w:ascii="Verdana" w:hAnsi="Verdana" w:cs="Arial"/>
                <w:color w:val="000000" w:themeColor="text1"/>
                <w:sz w:val="28"/>
                <w:szCs w:val="24"/>
              </w:rPr>
              <w:t>date</w:t>
            </w:r>
            <w:proofErr w:type="gramEnd"/>
          </w:p>
          <w:p w14:paraId="63361C33" w14:textId="5122444A" w:rsidR="00A16777" w:rsidRP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Work with the Production Manager to ensure </w:t>
            </w:r>
            <w:r w:rsidR="006214C5">
              <w:rPr>
                <w:rFonts w:ascii="Verdana" w:hAnsi="Verdana" w:cs="Arial"/>
                <w:color w:val="000000" w:themeColor="text1"/>
                <w:sz w:val="28"/>
                <w:szCs w:val="24"/>
              </w:rPr>
              <w:t>appropriate</w:t>
            </w:r>
            <w:r w:rsidRPr="00A16777">
              <w:rPr>
                <w:rFonts w:ascii="Verdana" w:hAnsi="Verdana" w:cs="Arial"/>
                <w:color w:val="000000" w:themeColor="text1"/>
                <w:sz w:val="28"/>
                <w:szCs w:val="24"/>
              </w:rPr>
              <w:t xml:space="preserve"> technical support &amp; advice </w:t>
            </w:r>
            <w:r w:rsidR="006214C5">
              <w:rPr>
                <w:rFonts w:ascii="Verdana" w:hAnsi="Verdana" w:cs="Arial"/>
                <w:color w:val="000000" w:themeColor="text1"/>
                <w:sz w:val="28"/>
                <w:szCs w:val="24"/>
              </w:rPr>
              <w:t>is provided to supported artists</w:t>
            </w:r>
            <w:r w:rsidRPr="00A16777">
              <w:rPr>
                <w:rFonts w:ascii="Verdana" w:hAnsi="Verdana" w:cs="Arial"/>
                <w:color w:val="000000" w:themeColor="text1"/>
                <w:sz w:val="28"/>
                <w:szCs w:val="24"/>
              </w:rPr>
              <w:t xml:space="preserve"> during </w:t>
            </w:r>
            <w:r w:rsidR="006214C5">
              <w:rPr>
                <w:rFonts w:ascii="Verdana" w:hAnsi="Verdana" w:cs="Arial"/>
                <w:color w:val="000000" w:themeColor="text1"/>
                <w:sz w:val="28"/>
                <w:szCs w:val="24"/>
              </w:rPr>
              <w:t>runs and</w:t>
            </w:r>
            <w:r w:rsidR="006214C5" w:rsidRPr="00A16777">
              <w:rPr>
                <w:rFonts w:ascii="Verdana" w:hAnsi="Verdana" w:cs="Arial"/>
                <w:color w:val="000000" w:themeColor="text1"/>
                <w:sz w:val="28"/>
                <w:szCs w:val="24"/>
              </w:rPr>
              <w:t xml:space="preserve"> </w:t>
            </w:r>
            <w:proofErr w:type="gramStart"/>
            <w:r w:rsidRPr="00A16777">
              <w:rPr>
                <w:rFonts w:ascii="Verdana" w:hAnsi="Verdana" w:cs="Arial"/>
                <w:color w:val="000000" w:themeColor="text1"/>
                <w:sz w:val="28"/>
                <w:szCs w:val="24"/>
              </w:rPr>
              <w:t>residencies</w:t>
            </w:r>
            <w:proofErr w:type="gramEnd"/>
          </w:p>
          <w:p w14:paraId="2DE4C7D1" w14:textId="6F6FB13B" w:rsidR="00A16777" w:rsidRPr="00A16777" w:rsidRDefault="00950DCA" w:rsidP="00177C50">
            <w:pPr>
              <w:numPr>
                <w:ilvl w:val="0"/>
                <w:numId w:val="17"/>
              </w:numPr>
              <w:spacing w:after="80" w:line="276" w:lineRule="auto"/>
              <w:rPr>
                <w:rFonts w:ascii="Verdana" w:hAnsi="Verdana" w:cs="Arial"/>
                <w:color w:val="000000" w:themeColor="text1"/>
                <w:sz w:val="28"/>
                <w:szCs w:val="24"/>
              </w:rPr>
            </w:pPr>
            <w:r>
              <w:rPr>
                <w:rFonts w:ascii="Verdana" w:hAnsi="Verdana" w:cs="Arial"/>
                <w:color w:val="000000" w:themeColor="text1"/>
                <w:sz w:val="28"/>
                <w:szCs w:val="24"/>
              </w:rPr>
              <w:t>I</w:t>
            </w:r>
            <w:r w:rsidR="00A16777" w:rsidRPr="00A16777">
              <w:rPr>
                <w:rFonts w:ascii="Verdana" w:hAnsi="Verdana" w:cs="Arial"/>
                <w:color w:val="000000" w:themeColor="text1"/>
                <w:sz w:val="28"/>
                <w:szCs w:val="24"/>
              </w:rPr>
              <w:t xml:space="preserve">mplement </w:t>
            </w:r>
            <w:r>
              <w:rPr>
                <w:rFonts w:ascii="Verdana" w:hAnsi="Verdana" w:cs="Arial"/>
                <w:color w:val="000000" w:themeColor="text1"/>
                <w:sz w:val="28"/>
                <w:szCs w:val="24"/>
              </w:rPr>
              <w:t xml:space="preserve">efficient </w:t>
            </w:r>
            <w:r w:rsidR="00A16777" w:rsidRPr="00A16777">
              <w:rPr>
                <w:rFonts w:ascii="Verdana" w:hAnsi="Verdana" w:cs="Arial"/>
                <w:color w:val="000000" w:themeColor="text1"/>
                <w:sz w:val="28"/>
                <w:szCs w:val="24"/>
              </w:rPr>
              <w:t xml:space="preserve">day to day delivery of BAC Productions and Events and be the key technical contact for staff for last minute &amp; ad-hoc technical requests such as </w:t>
            </w:r>
            <w:proofErr w:type="gramStart"/>
            <w:r w:rsidR="00A16777" w:rsidRPr="00A16777">
              <w:rPr>
                <w:rFonts w:ascii="Verdana" w:hAnsi="Verdana" w:cs="Arial"/>
                <w:color w:val="000000" w:themeColor="text1"/>
                <w:sz w:val="28"/>
                <w:szCs w:val="24"/>
              </w:rPr>
              <w:t>presentations</w:t>
            </w:r>
            <w:proofErr w:type="gramEnd"/>
          </w:p>
          <w:p w14:paraId="6C6045B5" w14:textId="77777777" w:rsidR="00A16777" w:rsidRP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Actively ensure the performance and technical areas of the building </w:t>
            </w:r>
            <w:proofErr w:type="gramStart"/>
            <w:r w:rsidRPr="00A16777">
              <w:rPr>
                <w:rFonts w:ascii="Verdana" w:hAnsi="Verdana" w:cs="Arial"/>
                <w:color w:val="000000" w:themeColor="text1"/>
                <w:sz w:val="28"/>
                <w:szCs w:val="24"/>
              </w:rPr>
              <w:t>are in a safe and presentable condition at all times</w:t>
            </w:r>
            <w:proofErr w:type="gramEnd"/>
            <w:r w:rsidRPr="00A16777">
              <w:rPr>
                <w:rFonts w:ascii="Verdana" w:hAnsi="Verdana" w:cs="Arial"/>
                <w:color w:val="000000" w:themeColor="text1"/>
                <w:sz w:val="28"/>
                <w:szCs w:val="24"/>
              </w:rPr>
              <w:t xml:space="preserve">. Maintain consistent technical presentation standards across all BAC productions &amp; </w:t>
            </w:r>
            <w:proofErr w:type="gramStart"/>
            <w:r w:rsidRPr="00A16777">
              <w:rPr>
                <w:rFonts w:ascii="Verdana" w:hAnsi="Verdana" w:cs="Arial"/>
                <w:color w:val="000000" w:themeColor="text1"/>
                <w:sz w:val="28"/>
                <w:szCs w:val="24"/>
              </w:rPr>
              <w:t>spaces</w:t>
            </w:r>
            <w:proofErr w:type="gramEnd"/>
          </w:p>
          <w:p w14:paraId="1039D789" w14:textId="40BD1D7E" w:rsidR="00A16777" w:rsidRP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Set an example of </w:t>
            </w:r>
            <w:r w:rsidR="004450BC">
              <w:rPr>
                <w:rFonts w:ascii="Verdana" w:hAnsi="Verdana" w:cs="Arial"/>
                <w:color w:val="000000" w:themeColor="text1"/>
                <w:sz w:val="28"/>
                <w:szCs w:val="24"/>
              </w:rPr>
              <w:t>best</w:t>
            </w:r>
            <w:r w:rsidR="004450BC" w:rsidRPr="00A16777">
              <w:rPr>
                <w:rFonts w:ascii="Verdana" w:hAnsi="Verdana" w:cs="Arial"/>
                <w:color w:val="000000" w:themeColor="text1"/>
                <w:sz w:val="28"/>
                <w:szCs w:val="24"/>
              </w:rPr>
              <w:t xml:space="preserve"> </w:t>
            </w:r>
            <w:r w:rsidRPr="00A16777">
              <w:rPr>
                <w:rFonts w:ascii="Verdana" w:hAnsi="Verdana" w:cs="Arial"/>
                <w:color w:val="000000" w:themeColor="text1"/>
                <w:sz w:val="28"/>
                <w:szCs w:val="24"/>
              </w:rPr>
              <w:t xml:space="preserve">practice </w:t>
            </w:r>
            <w:r w:rsidR="004450BC">
              <w:rPr>
                <w:rFonts w:ascii="Verdana" w:hAnsi="Verdana" w:cs="Arial"/>
                <w:color w:val="000000" w:themeColor="text1"/>
                <w:sz w:val="28"/>
                <w:szCs w:val="24"/>
              </w:rPr>
              <w:t>in</w:t>
            </w:r>
            <w:r w:rsidRPr="00A16777">
              <w:rPr>
                <w:rFonts w:ascii="Verdana" w:hAnsi="Verdana" w:cs="Arial"/>
                <w:color w:val="000000" w:themeColor="text1"/>
                <w:sz w:val="28"/>
                <w:szCs w:val="24"/>
              </w:rPr>
              <w:t xml:space="preserve"> technical support for the rest of the technical team, both permanent &amp; freelance</w:t>
            </w:r>
          </w:p>
          <w:p w14:paraId="3D8B7205" w14:textId="77777777" w:rsidR="00A16777" w:rsidRP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Working with the rest of the Production and Technical department to create and maintain working relationships with industry </w:t>
            </w:r>
            <w:proofErr w:type="gramStart"/>
            <w:r w:rsidRPr="00A16777">
              <w:rPr>
                <w:rFonts w:ascii="Verdana" w:hAnsi="Verdana" w:cs="Arial"/>
                <w:color w:val="000000" w:themeColor="text1"/>
                <w:sz w:val="28"/>
                <w:szCs w:val="24"/>
              </w:rPr>
              <w:t>suppliers</w:t>
            </w:r>
            <w:proofErr w:type="gramEnd"/>
          </w:p>
          <w:p w14:paraId="29A1F01A" w14:textId="77777777" w:rsidR="00A16777" w:rsidRPr="00A16777" w:rsidRDefault="00A16777" w:rsidP="00177C50">
            <w:pPr>
              <w:numPr>
                <w:ilvl w:val="0"/>
                <w:numId w:val="17"/>
              </w:numPr>
              <w:spacing w:after="80" w:line="276" w:lineRule="auto"/>
              <w:rPr>
                <w:rFonts w:ascii="Verdana" w:hAnsi="Verdana" w:cs="Arial"/>
                <w:color w:val="000000" w:themeColor="text1"/>
                <w:sz w:val="28"/>
                <w:szCs w:val="24"/>
              </w:rPr>
            </w:pPr>
            <w:r w:rsidRPr="00A16777">
              <w:rPr>
                <w:rFonts w:ascii="Verdana" w:hAnsi="Verdana" w:cs="Arial"/>
                <w:color w:val="000000" w:themeColor="text1"/>
                <w:sz w:val="28"/>
                <w:szCs w:val="24"/>
              </w:rPr>
              <w:t xml:space="preserve">Keep up to date with industry standards and practises and advise on &amp; research possible future developments in BAC’s Technical and Production </w:t>
            </w:r>
            <w:proofErr w:type="gramStart"/>
            <w:r w:rsidRPr="00A16777">
              <w:rPr>
                <w:rFonts w:ascii="Verdana" w:hAnsi="Verdana" w:cs="Arial"/>
                <w:color w:val="000000" w:themeColor="text1"/>
                <w:sz w:val="28"/>
                <w:szCs w:val="24"/>
              </w:rPr>
              <w:t>infrastructure</w:t>
            </w:r>
            <w:proofErr w:type="gramEnd"/>
          </w:p>
          <w:p w14:paraId="4484D775" w14:textId="5D617494" w:rsidR="00A16777" w:rsidRPr="00A16777" w:rsidRDefault="00D3386D" w:rsidP="00177C50">
            <w:pPr>
              <w:numPr>
                <w:ilvl w:val="0"/>
                <w:numId w:val="17"/>
              </w:numPr>
              <w:spacing w:after="80" w:line="276" w:lineRule="auto"/>
              <w:rPr>
                <w:rFonts w:ascii="Verdana" w:hAnsi="Verdana" w:cs="Arial"/>
                <w:color w:val="000000" w:themeColor="text1"/>
                <w:sz w:val="28"/>
                <w:szCs w:val="24"/>
              </w:rPr>
            </w:pPr>
            <w:r>
              <w:rPr>
                <w:rFonts w:ascii="Verdana" w:hAnsi="Verdana" w:cs="Arial"/>
                <w:color w:val="000000" w:themeColor="text1"/>
                <w:sz w:val="28"/>
                <w:szCs w:val="24"/>
              </w:rPr>
              <w:t>Lead on</w:t>
            </w:r>
            <w:r w:rsidR="00A16777" w:rsidRPr="00A16777">
              <w:rPr>
                <w:rFonts w:ascii="Verdana" w:hAnsi="Verdana" w:cs="Arial"/>
                <w:color w:val="000000" w:themeColor="text1"/>
                <w:sz w:val="28"/>
                <w:szCs w:val="24"/>
              </w:rPr>
              <w:t xml:space="preserve"> the recruitment process</w:t>
            </w:r>
            <w:r>
              <w:rPr>
                <w:rFonts w:ascii="Verdana" w:hAnsi="Verdana" w:cs="Arial"/>
                <w:color w:val="000000" w:themeColor="text1"/>
                <w:sz w:val="28"/>
                <w:szCs w:val="24"/>
              </w:rPr>
              <w:t>es</w:t>
            </w:r>
            <w:r w:rsidR="00A16777" w:rsidRPr="00A16777">
              <w:rPr>
                <w:rFonts w:ascii="Verdana" w:hAnsi="Verdana" w:cs="Arial"/>
                <w:color w:val="000000" w:themeColor="text1"/>
                <w:sz w:val="28"/>
                <w:szCs w:val="24"/>
              </w:rPr>
              <w:t xml:space="preserve"> for </w:t>
            </w:r>
            <w:r>
              <w:rPr>
                <w:rFonts w:ascii="Verdana" w:hAnsi="Verdana" w:cs="Arial"/>
                <w:color w:val="000000" w:themeColor="text1"/>
                <w:sz w:val="28"/>
                <w:szCs w:val="24"/>
              </w:rPr>
              <w:t>permanent technicians</w:t>
            </w:r>
            <w:r w:rsidR="00A16777" w:rsidRPr="00A16777">
              <w:rPr>
                <w:rFonts w:ascii="Verdana" w:hAnsi="Verdana" w:cs="Arial"/>
                <w:color w:val="000000" w:themeColor="text1"/>
                <w:sz w:val="28"/>
                <w:szCs w:val="24"/>
              </w:rPr>
              <w:t xml:space="preserve"> when posts become </w:t>
            </w:r>
            <w:proofErr w:type="gramStart"/>
            <w:r w:rsidR="00A16777" w:rsidRPr="00A16777">
              <w:rPr>
                <w:rFonts w:ascii="Verdana" w:hAnsi="Verdana" w:cs="Arial"/>
                <w:color w:val="000000" w:themeColor="text1"/>
                <w:sz w:val="28"/>
                <w:szCs w:val="24"/>
              </w:rPr>
              <w:t>available</w:t>
            </w:r>
            <w:proofErr w:type="gramEnd"/>
          </w:p>
          <w:p w14:paraId="374A7E51" w14:textId="7EC23651" w:rsidR="00A16777" w:rsidRPr="00A16777" w:rsidRDefault="006425B6" w:rsidP="00177C50">
            <w:pPr>
              <w:numPr>
                <w:ilvl w:val="0"/>
                <w:numId w:val="17"/>
              </w:numPr>
              <w:spacing w:after="80" w:line="276" w:lineRule="auto"/>
              <w:rPr>
                <w:rFonts w:ascii="Verdana" w:hAnsi="Verdana" w:cs="Arial"/>
                <w:color w:val="000000" w:themeColor="text1"/>
                <w:sz w:val="28"/>
                <w:szCs w:val="24"/>
              </w:rPr>
            </w:pPr>
            <w:r>
              <w:rPr>
                <w:rFonts w:ascii="Verdana" w:hAnsi="Verdana" w:cs="Arial"/>
                <w:color w:val="000000" w:themeColor="text1"/>
                <w:sz w:val="28"/>
                <w:szCs w:val="24"/>
              </w:rPr>
              <w:lastRenderedPageBreak/>
              <w:t xml:space="preserve">Work with the Head of Production &amp; Technical to undertake regular pastoral care and performance management of the Technical Team in line with BACs processes and procedures. </w:t>
            </w:r>
          </w:p>
          <w:p w14:paraId="36F680F5" w14:textId="4835590E" w:rsidR="00A16777" w:rsidRPr="00A16777" w:rsidRDefault="00A16777" w:rsidP="007C6772">
            <w:pPr>
              <w:spacing w:after="80" w:line="276" w:lineRule="auto"/>
              <w:ind w:left="360"/>
              <w:rPr>
                <w:rFonts w:ascii="Museo Sans 100" w:hAnsi="Museo Sans 100" w:cs="Arial"/>
                <w:color w:val="000000" w:themeColor="text1"/>
                <w:sz w:val="28"/>
                <w:szCs w:val="24"/>
              </w:rPr>
            </w:pPr>
          </w:p>
        </w:tc>
      </w:tr>
      <w:tr w:rsidR="00A16777" w:rsidRPr="00DB3FA4" w14:paraId="05FB43E3" w14:textId="77777777">
        <w:tc>
          <w:tcPr>
            <w:tcW w:w="2065" w:type="dxa"/>
          </w:tcPr>
          <w:p w14:paraId="78600541" w14:textId="77777777" w:rsidR="00A16777" w:rsidRPr="00A16777" w:rsidRDefault="00A16777" w:rsidP="00177C50">
            <w:pPr>
              <w:tabs>
                <w:tab w:val="left" w:pos="6480"/>
              </w:tabs>
              <w:spacing w:line="276" w:lineRule="auto"/>
              <w:rPr>
                <w:rFonts w:ascii="Verdana" w:eastAsia="SimSun" w:hAnsi="Verdana" w:cs="Arial"/>
                <w:sz w:val="28"/>
                <w:szCs w:val="24"/>
                <w:lang w:eastAsia="zh-CN"/>
              </w:rPr>
            </w:pPr>
            <w:r w:rsidRPr="00A16777">
              <w:rPr>
                <w:rFonts w:ascii="Verdana" w:eastAsia="SimSun" w:hAnsi="Verdana" w:cs="Arial"/>
                <w:sz w:val="28"/>
                <w:szCs w:val="24"/>
                <w:lang w:eastAsia="zh-CN"/>
              </w:rPr>
              <w:lastRenderedPageBreak/>
              <w:t>Team Development &amp; Leadership</w:t>
            </w:r>
          </w:p>
        </w:tc>
        <w:tc>
          <w:tcPr>
            <w:tcW w:w="8000" w:type="dxa"/>
          </w:tcPr>
          <w:p w14:paraId="14BDCF63" w14:textId="23E4DFDB" w:rsidR="0031376D" w:rsidRPr="006C5868" w:rsidRDefault="0031376D" w:rsidP="006C5868">
            <w:pPr>
              <w:pStyle w:val="ListParagraph"/>
              <w:numPr>
                <w:ilvl w:val="0"/>
                <w:numId w:val="17"/>
              </w:numPr>
              <w:spacing w:after="200"/>
              <w:rPr>
                <w:rFonts w:ascii="Verdana" w:hAnsi="Verdana" w:cs="Arial"/>
                <w:sz w:val="28"/>
                <w:szCs w:val="24"/>
              </w:rPr>
            </w:pPr>
            <w:r w:rsidRPr="00A62F8E">
              <w:rPr>
                <w:rFonts w:ascii="Verdana" w:hAnsi="Verdana" w:cs="Arial"/>
                <w:sz w:val="28"/>
                <w:szCs w:val="24"/>
              </w:rPr>
              <w:t xml:space="preserve">Establishing a positive culture of collaboration with </w:t>
            </w:r>
            <w:r>
              <w:rPr>
                <w:rFonts w:ascii="Verdana" w:hAnsi="Verdana" w:cs="Arial"/>
                <w:sz w:val="28"/>
                <w:szCs w:val="24"/>
              </w:rPr>
              <w:t xml:space="preserve">BAC Teams, young people, </w:t>
            </w:r>
            <w:r w:rsidRPr="00A62F8E">
              <w:rPr>
                <w:rFonts w:ascii="Verdana" w:hAnsi="Verdana" w:cs="Arial"/>
                <w:sz w:val="28"/>
                <w:szCs w:val="24"/>
              </w:rPr>
              <w:t>artist</w:t>
            </w:r>
            <w:r>
              <w:rPr>
                <w:rFonts w:ascii="Verdana" w:hAnsi="Verdana" w:cs="Arial"/>
                <w:sz w:val="28"/>
                <w:szCs w:val="24"/>
              </w:rPr>
              <w:t xml:space="preserve">s, community users and </w:t>
            </w:r>
            <w:r w:rsidRPr="00A62F8E">
              <w:rPr>
                <w:rFonts w:ascii="Verdana" w:hAnsi="Verdana" w:cs="Arial"/>
                <w:sz w:val="28"/>
                <w:szCs w:val="24"/>
              </w:rPr>
              <w:t>clients</w:t>
            </w:r>
          </w:p>
          <w:p w14:paraId="07082DBD" w14:textId="00463D81" w:rsidR="009109F3" w:rsidRPr="006C5868" w:rsidRDefault="00A16777" w:rsidP="006C5868">
            <w:pPr>
              <w:numPr>
                <w:ilvl w:val="0"/>
                <w:numId w:val="17"/>
              </w:numPr>
              <w:tabs>
                <w:tab w:val="left" w:pos="6480"/>
              </w:tabs>
              <w:spacing w:line="276" w:lineRule="auto"/>
              <w:contextualSpacing/>
              <w:rPr>
                <w:rFonts w:ascii="Verdana" w:eastAsia="SimSun" w:hAnsi="Verdana" w:cs="Arial"/>
                <w:sz w:val="28"/>
                <w:szCs w:val="24"/>
                <w:lang w:eastAsia="zh-CN"/>
              </w:rPr>
            </w:pPr>
            <w:r w:rsidRPr="00A16777">
              <w:rPr>
                <w:rFonts w:ascii="Verdana" w:eastAsia="SimSun" w:hAnsi="Verdana" w:cs="Arial"/>
                <w:sz w:val="28"/>
                <w:szCs w:val="24"/>
                <w:lang w:eastAsia="zh-CN"/>
              </w:rPr>
              <w:t xml:space="preserve">Lead by example in your conduct and approach, providing mentoring, in depth training and support to team members across the P&amp;T </w:t>
            </w:r>
            <w:proofErr w:type="gramStart"/>
            <w:r w:rsidRPr="00A16777">
              <w:rPr>
                <w:rFonts w:ascii="Verdana" w:eastAsia="SimSun" w:hAnsi="Verdana" w:cs="Arial"/>
                <w:sz w:val="28"/>
                <w:szCs w:val="24"/>
                <w:lang w:eastAsia="zh-CN"/>
              </w:rPr>
              <w:t>team</w:t>
            </w:r>
            <w:proofErr w:type="gramEnd"/>
          </w:p>
          <w:p w14:paraId="738665C6" w14:textId="77777777" w:rsidR="00A16777" w:rsidRPr="00A16777" w:rsidRDefault="00A16777" w:rsidP="00177C50">
            <w:pPr>
              <w:numPr>
                <w:ilvl w:val="0"/>
                <w:numId w:val="17"/>
              </w:numPr>
              <w:tabs>
                <w:tab w:val="left" w:pos="6480"/>
              </w:tabs>
              <w:spacing w:line="276" w:lineRule="auto"/>
              <w:contextualSpacing/>
              <w:rPr>
                <w:rFonts w:ascii="Verdana" w:eastAsia="SimSun" w:hAnsi="Verdana" w:cs="Arial"/>
                <w:sz w:val="28"/>
                <w:szCs w:val="24"/>
                <w:lang w:eastAsia="zh-CN"/>
              </w:rPr>
            </w:pPr>
            <w:r w:rsidRPr="00A16777">
              <w:rPr>
                <w:rFonts w:ascii="Verdana" w:eastAsia="SimSun" w:hAnsi="Verdana" w:cs="Arial"/>
                <w:sz w:val="28"/>
                <w:szCs w:val="24"/>
                <w:lang w:eastAsia="zh-CN"/>
              </w:rPr>
              <w:t>Ensure all activity is delivered to a high quality and upholds BAC’s purpose and values</w:t>
            </w:r>
          </w:p>
        </w:tc>
      </w:tr>
      <w:tr w:rsidR="00A16777" w:rsidRPr="00DB3FA4" w14:paraId="2D35C0C0" w14:textId="77777777">
        <w:tc>
          <w:tcPr>
            <w:tcW w:w="2065" w:type="dxa"/>
          </w:tcPr>
          <w:p w14:paraId="1367FEC2" w14:textId="77777777" w:rsidR="00A16777" w:rsidRPr="00A16777" w:rsidRDefault="00A16777" w:rsidP="00177C50">
            <w:pPr>
              <w:tabs>
                <w:tab w:val="left" w:pos="6480"/>
              </w:tabs>
              <w:spacing w:line="276" w:lineRule="auto"/>
              <w:rPr>
                <w:rFonts w:ascii="Verdana" w:eastAsia="SimSun" w:hAnsi="Verdana" w:cs="Arial"/>
                <w:sz w:val="28"/>
                <w:szCs w:val="24"/>
                <w:lang w:eastAsia="zh-CN"/>
              </w:rPr>
            </w:pPr>
            <w:r w:rsidRPr="00A16777">
              <w:rPr>
                <w:rFonts w:ascii="Verdana" w:eastAsia="SimSun" w:hAnsi="Verdana" w:cs="Arial"/>
                <w:sz w:val="28"/>
                <w:szCs w:val="24"/>
                <w:lang w:eastAsia="zh-CN"/>
              </w:rPr>
              <w:t>General</w:t>
            </w:r>
          </w:p>
        </w:tc>
        <w:tc>
          <w:tcPr>
            <w:tcW w:w="8000" w:type="dxa"/>
          </w:tcPr>
          <w:p w14:paraId="17A52129" w14:textId="3B4816F5" w:rsidR="00A16777" w:rsidRPr="00A16777" w:rsidRDefault="00A16777" w:rsidP="00177C50">
            <w:pPr>
              <w:numPr>
                <w:ilvl w:val="0"/>
                <w:numId w:val="17"/>
              </w:numPr>
              <w:spacing w:line="276" w:lineRule="auto"/>
              <w:contextualSpacing/>
              <w:rPr>
                <w:rFonts w:ascii="Verdana" w:eastAsiaTheme="minorHAnsi" w:hAnsi="Verdana" w:cs="Verdana"/>
                <w:bCs/>
                <w:color w:val="000000"/>
                <w:sz w:val="28"/>
                <w:szCs w:val="24"/>
                <w:lang w:eastAsia="en-US"/>
              </w:rPr>
            </w:pPr>
            <w:r w:rsidRPr="00A16777">
              <w:rPr>
                <w:rFonts w:ascii="Verdana" w:eastAsiaTheme="minorHAnsi" w:hAnsi="Verdana" w:cs="Verdana"/>
                <w:bCs/>
                <w:color w:val="000000"/>
                <w:sz w:val="28"/>
                <w:szCs w:val="24"/>
                <w:lang w:eastAsia="en-US"/>
              </w:rPr>
              <w:t>Work in accordance with BAC’s Code of Conduct and organisational policies, such as Safeguarding, Health &amp; Safety, Environmental and Access &amp; Inclusion</w:t>
            </w:r>
          </w:p>
          <w:p w14:paraId="34F5DCB7" w14:textId="77777777" w:rsidR="00A16777" w:rsidRPr="00A16777" w:rsidRDefault="00A16777" w:rsidP="00177C50">
            <w:pPr>
              <w:numPr>
                <w:ilvl w:val="0"/>
                <w:numId w:val="17"/>
              </w:numPr>
              <w:spacing w:line="276" w:lineRule="auto"/>
              <w:contextualSpacing/>
              <w:rPr>
                <w:rFonts w:ascii="Verdana" w:eastAsiaTheme="minorHAnsi" w:hAnsi="Verdana" w:cs="Verdana"/>
                <w:bCs/>
                <w:color w:val="000000"/>
                <w:sz w:val="28"/>
                <w:szCs w:val="24"/>
                <w:lang w:eastAsia="en-US"/>
              </w:rPr>
            </w:pPr>
            <w:r w:rsidRPr="00A16777">
              <w:rPr>
                <w:rFonts w:ascii="Verdana" w:eastAsiaTheme="minorHAnsi" w:hAnsi="Verdana" w:cs="Verdana"/>
                <w:bCs/>
                <w:color w:val="000000"/>
                <w:sz w:val="28"/>
                <w:szCs w:val="24"/>
                <w:lang w:eastAsia="en-US"/>
              </w:rPr>
              <w:t xml:space="preserve">Consider ways to limit BAC’s carbon footprint in all areas of your </w:t>
            </w:r>
            <w:proofErr w:type="gramStart"/>
            <w:r w:rsidRPr="00A16777">
              <w:rPr>
                <w:rFonts w:ascii="Verdana" w:eastAsiaTheme="minorHAnsi" w:hAnsi="Verdana" w:cs="Verdana"/>
                <w:bCs/>
                <w:color w:val="000000"/>
                <w:sz w:val="28"/>
                <w:szCs w:val="24"/>
                <w:lang w:eastAsia="en-US"/>
              </w:rPr>
              <w:t>work</w:t>
            </w:r>
            <w:proofErr w:type="gramEnd"/>
          </w:p>
          <w:p w14:paraId="57212282" w14:textId="77777777" w:rsidR="00A16777" w:rsidRPr="00A16777" w:rsidRDefault="00A16777" w:rsidP="00177C50">
            <w:pPr>
              <w:numPr>
                <w:ilvl w:val="0"/>
                <w:numId w:val="17"/>
              </w:numPr>
              <w:spacing w:line="276" w:lineRule="auto"/>
              <w:contextualSpacing/>
              <w:rPr>
                <w:rFonts w:ascii="Verdana" w:eastAsiaTheme="minorHAnsi" w:hAnsi="Verdana" w:cs="Verdana"/>
                <w:bCs/>
                <w:color w:val="000000"/>
                <w:sz w:val="28"/>
                <w:szCs w:val="24"/>
                <w:lang w:eastAsia="en-US"/>
              </w:rPr>
            </w:pPr>
            <w:r w:rsidRPr="00A16777">
              <w:rPr>
                <w:rFonts w:ascii="Verdana" w:eastAsia="SimSun" w:hAnsi="Verdana" w:cs="Arial"/>
                <w:sz w:val="28"/>
                <w:szCs w:val="24"/>
                <w:lang w:eastAsia="zh-CN"/>
              </w:rPr>
              <w:t>Undertake any other duties as reasonably required by the Head of P&amp;T and the leadership of BAC</w:t>
            </w:r>
          </w:p>
        </w:tc>
      </w:tr>
    </w:tbl>
    <w:p w14:paraId="2BCD940F" w14:textId="77777777" w:rsidR="00D3386D" w:rsidRDefault="00D3386D" w:rsidP="00177C50">
      <w:pPr>
        <w:pStyle w:val="Heading2"/>
        <w:spacing w:line="276" w:lineRule="auto"/>
      </w:pPr>
      <w:bookmarkStart w:id="5" w:name="_Toc81926935"/>
      <w:bookmarkStart w:id="6" w:name="_Toc163207495"/>
    </w:p>
    <w:p w14:paraId="31A170E0" w14:textId="77777777" w:rsidR="00C468DC" w:rsidRDefault="00C468DC">
      <w:pPr>
        <w:spacing w:after="200" w:line="276" w:lineRule="auto"/>
        <w:rPr>
          <w:rFonts w:ascii="Verdana" w:eastAsiaTheme="majorEastAsia" w:hAnsi="Verdana" w:cstheme="majorBidi"/>
          <w:b/>
          <w:sz w:val="28"/>
          <w:szCs w:val="26"/>
        </w:rPr>
      </w:pPr>
      <w:r>
        <w:br w:type="page"/>
      </w:r>
    </w:p>
    <w:p w14:paraId="3F711DBD" w14:textId="0E216161" w:rsidR="00AC5226" w:rsidRPr="0095195B" w:rsidRDefault="00AC5226" w:rsidP="00177C50">
      <w:pPr>
        <w:pStyle w:val="Heading2"/>
        <w:spacing w:line="276" w:lineRule="auto"/>
      </w:pPr>
      <w:r w:rsidRPr="0095195B">
        <w:lastRenderedPageBreak/>
        <w:t>Terms &amp; Conditions</w:t>
      </w:r>
      <w:bookmarkEnd w:id="5"/>
      <w:bookmarkEnd w:id="6"/>
    </w:p>
    <w:p w14:paraId="718EC3CF" w14:textId="30D79765" w:rsidR="00AC5226" w:rsidRPr="005169AB" w:rsidRDefault="00AC5226" w:rsidP="009E4C65">
      <w:pPr>
        <w:tabs>
          <w:tab w:val="left" w:pos="2835"/>
        </w:tabs>
        <w:spacing w:after="120" w:line="276" w:lineRule="auto"/>
        <w:rPr>
          <w:rFonts w:ascii="Verdana" w:eastAsiaTheme="minorEastAsia" w:hAnsi="Verdana" w:cs="Arial"/>
          <w:sz w:val="28"/>
          <w:szCs w:val="28"/>
          <w:lang w:eastAsia="en-US"/>
        </w:rPr>
      </w:pPr>
      <w:r w:rsidRPr="005169AB">
        <w:rPr>
          <w:rFonts w:ascii="Verdana" w:eastAsiaTheme="minorEastAsia" w:hAnsi="Verdana" w:cs="Arial"/>
          <w:b/>
          <w:bCs/>
          <w:sz w:val="28"/>
          <w:szCs w:val="28"/>
          <w:lang w:eastAsia="en-US"/>
        </w:rPr>
        <w:t xml:space="preserve">Salary: </w:t>
      </w:r>
      <w:r>
        <w:tab/>
      </w:r>
      <w:r w:rsidRPr="00AE302F">
        <w:rPr>
          <w:rFonts w:ascii="Verdana" w:eastAsiaTheme="minorEastAsia" w:hAnsi="Verdana" w:cs="Arial"/>
          <w:b/>
          <w:bCs/>
          <w:sz w:val="28"/>
          <w:szCs w:val="28"/>
          <w:lang w:eastAsia="en-US"/>
        </w:rPr>
        <w:t>£</w:t>
      </w:r>
      <w:r w:rsidR="00A16777">
        <w:rPr>
          <w:rFonts w:ascii="Verdana" w:eastAsiaTheme="minorEastAsia" w:hAnsi="Verdana" w:cs="Arial"/>
          <w:b/>
          <w:bCs/>
          <w:sz w:val="28"/>
          <w:szCs w:val="28"/>
          <w:lang w:eastAsia="en-US"/>
        </w:rPr>
        <w:t>32,</w:t>
      </w:r>
      <w:r w:rsidR="00D3386D">
        <w:rPr>
          <w:rFonts w:ascii="Verdana" w:eastAsiaTheme="minorEastAsia" w:hAnsi="Verdana" w:cs="Arial"/>
          <w:b/>
          <w:bCs/>
          <w:sz w:val="28"/>
          <w:szCs w:val="28"/>
          <w:lang w:eastAsia="en-US"/>
        </w:rPr>
        <w:t>5</w:t>
      </w:r>
      <w:r w:rsidR="00A16777">
        <w:rPr>
          <w:rFonts w:ascii="Verdana" w:eastAsiaTheme="minorEastAsia" w:hAnsi="Verdana" w:cs="Arial"/>
          <w:b/>
          <w:bCs/>
          <w:sz w:val="28"/>
          <w:szCs w:val="28"/>
          <w:lang w:eastAsia="en-US"/>
        </w:rPr>
        <w:t>00</w:t>
      </w:r>
      <w:r w:rsidRPr="00AE302F">
        <w:rPr>
          <w:rFonts w:ascii="Verdana" w:eastAsiaTheme="minorEastAsia" w:hAnsi="Verdana" w:cs="Arial"/>
          <w:b/>
          <w:bCs/>
          <w:sz w:val="28"/>
          <w:szCs w:val="28"/>
          <w:lang w:eastAsia="en-US"/>
        </w:rPr>
        <w:t xml:space="preserve"> </w:t>
      </w:r>
      <w:r w:rsidRPr="00AE302F">
        <w:rPr>
          <w:rFonts w:ascii="Verdana" w:eastAsiaTheme="minorEastAsia" w:hAnsi="Verdana" w:cs="Arial"/>
          <w:sz w:val="28"/>
          <w:szCs w:val="28"/>
          <w:lang w:eastAsia="en-US"/>
        </w:rPr>
        <w:t>gross</w:t>
      </w:r>
      <w:r w:rsidRPr="005169AB">
        <w:rPr>
          <w:rFonts w:ascii="Verdana" w:eastAsiaTheme="minorEastAsia" w:hAnsi="Verdana" w:cs="Arial"/>
          <w:sz w:val="28"/>
          <w:szCs w:val="28"/>
          <w:lang w:eastAsia="en-US"/>
        </w:rPr>
        <w:t xml:space="preserve"> per annum</w:t>
      </w:r>
    </w:p>
    <w:p w14:paraId="0CFAC879" w14:textId="557BE3B0" w:rsidR="00AC5226" w:rsidRPr="006C5868" w:rsidRDefault="00AC5226" w:rsidP="009E4C65">
      <w:pPr>
        <w:tabs>
          <w:tab w:val="left" w:pos="3119"/>
        </w:tabs>
        <w:spacing w:after="200" w:line="276" w:lineRule="auto"/>
        <w:ind w:left="2835" w:hanging="2835"/>
        <w:rPr>
          <w:rFonts w:ascii="Verdana" w:eastAsiaTheme="minorHAnsi" w:hAnsi="Verdana" w:cs="Arial"/>
          <w:sz w:val="28"/>
          <w:szCs w:val="28"/>
          <w:lang w:eastAsia="en-US"/>
        </w:rPr>
      </w:pPr>
      <w:r w:rsidRPr="005169AB">
        <w:rPr>
          <w:rFonts w:ascii="Verdana" w:eastAsiaTheme="minorHAnsi" w:hAnsi="Verdana" w:cs="Arial"/>
          <w:b/>
          <w:sz w:val="28"/>
          <w:szCs w:val="28"/>
          <w:lang w:eastAsia="en-US"/>
        </w:rPr>
        <w:t xml:space="preserve">Hours: </w:t>
      </w:r>
      <w:r w:rsidRPr="005169AB">
        <w:rPr>
          <w:rFonts w:ascii="Verdana" w:eastAsiaTheme="minorHAnsi" w:hAnsi="Verdana" w:cs="Arial"/>
          <w:b/>
          <w:sz w:val="28"/>
          <w:szCs w:val="28"/>
          <w:lang w:eastAsia="en-US"/>
        </w:rPr>
        <w:tab/>
      </w:r>
      <w:r w:rsidR="00A16777">
        <w:rPr>
          <w:rFonts w:ascii="Verdana" w:eastAsiaTheme="minorHAnsi" w:hAnsi="Verdana" w:cs="Arial"/>
          <w:b/>
          <w:sz w:val="28"/>
          <w:szCs w:val="28"/>
          <w:lang w:eastAsia="en-US"/>
        </w:rPr>
        <w:t>35</w:t>
      </w:r>
      <w:r w:rsidRPr="005169AB">
        <w:rPr>
          <w:rFonts w:ascii="Verdana" w:eastAsiaTheme="minorHAnsi" w:hAnsi="Verdana" w:cs="Arial"/>
          <w:sz w:val="28"/>
          <w:szCs w:val="28"/>
          <w:lang w:eastAsia="en-US"/>
        </w:rPr>
        <w:t xml:space="preserve"> hours per week, excluding a daily one-hour lunch </w:t>
      </w:r>
      <w:r w:rsidRPr="006C5868">
        <w:rPr>
          <w:rFonts w:ascii="Verdana" w:eastAsiaTheme="minorHAnsi" w:hAnsi="Verdana" w:cs="Arial"/>
          <w:sz w:val="28"/>
          <w:szCs w:val="28"/>
          <w:lang w:eastAsia="en-US"/>
        </w:rPr>
        <w:t>break.</w:t>
      </w:r>
    </w:p>
    <w:p w14:paraId="0BE98F92" w14:textId="1E5A4E3F" w:rsidR="00AC5226" w:rsidRPr="005169AB" w:rsidRDefault="00AC5226" w:rsidP="009E4C65">
      <w:pPr>
        <w:tabs>
          <w:tab w:val="left" w:pos="2977"/>
        </w:tabs>
        <w:spacing w:after="120" w:line="276" w:lineRule="auto"/>
        <w:ind w:left="2835" w:hanging="2694"/>
        <w:rPr>
          <w:rFonts w:ascii="Verdana" w:eastAsiaTheme="minorHAnsi" w:hAnsi="Verdana" w:cs="Arial"/>
          <w:sz w:val="28"/>
          <w:szCs w:val="28"/>
          <w:lang w:eastAsia="en-US"/>
        </w:rPr>
      </w:pPr>
      <w:r w:rsidRPr="006C5868">
        <w:rPr>
          <w:rFonts w:ascii="Verdana" w:eastAsiaTheme="minorHAnsi" w:hAnsi="Verdana" w:cs="Arial"/>
          <w:b/>
          <w:sz w:val="28"/>
          <w:szCs w:val="28"/>
          <w:lang w:eastAsia="en-US"/>
        </w:rPr>
        <w:tab/>
      </w:r>
      <w:r w:rsidRPr="006C5868">
        <w:rPr>
          <w:rFonts w:ascii="Verdana" w:eastAsiaTheme="minorHAnsi" w:hAnsi="Verdana" w:cs="Arial"/>
          <w:sz w:val="28"/>
          <w:szCs w:val="28"/>
          <w:lang w:eastAsia="en-US"/>
        </w:rPr>
        <w:t xml:space="preserve">This role </w:t>
      </w:r>
      <w:r w:rsidR="009E4C65" w:rsidRPr="006C5868">
        <w:rPr>
          <w:rFonts w:ascii="Verdana" w:eastAsiaTheme="minorHAnsi" w:hAnsi="Verdana" w:cs="Arial"/>
          <w:sz w:val="28"/>
          <w:szCs w:val="28"/>
          <w:lang w:eastAsia="en-US"/>
        </w:rPr>
        <w:t xml:space="preserve">is </w:t>
      </w:r>
      <w:proofErr w:type="spellStart"/>
      <w:r w:rsidR="009E4C65" w:rsidRPr="006C5868">
        <w:rPr>
          <w:rFonts w:ascii="Verdana" w:eastAsiaTheme="minorHAnsi" w:hAnsi="Verdana" w:cs="Arial"/>
          <w:sz w:val="28"/>
          <w:szCs w:val="28"/>
          <w:lang w:eastAsia="en-US"/>
        </w:rPr>
        <w:t>rota</w:t>
      </w:r>
      <w:r w:rsidR="006C5868" w:rsidRPr="006C5868">
        <w:rPr>
          <w:rFonts w:ascii="Verdana" w:eastAsiaTheme="minorHAnsi" w:hAnsi="Verdana" w:cs="Arial"/>
          <w:sz w:val="28"/>
          <w:szCs w:val="28"/>
          <w:lang w:eastAsia="en-US"/>
        </w:rPr>
        <w:t>’</w:t>
      </w:r>
      <w:r w:rsidR="009E4C65" w:rsidRPr="006C5868">
        <w:rPr>
          <w:rFonts w:ascii="Verdana" w:eastAsiaTheme="minorHAnsi" w:hAnsi="Verdana" w:cs="Arial"/>
          <w:sz w:val="28"/>
          <w:szCs w:val="28"/>
          <w:lang w:eastAsia="en-US"/>
        </w:rPr>
        <w:t>d</w:t>
      </w:r>
      <w:proofErr w:type="spellEnd"/>
      <w:r w:rsidR="009E4C65" w:rsidRPr="006C5868">
        <w:rPr>
          <w:rFonts w:ascii="Verdana" w:eastAsiaTheme="minorHAnsi" w:hAnsi="Verdana" w:cs="Arial"/>
          <w:sz w:val="28"/>
          <w:szCs w:val="28"/>
          <w:lang w:eastAsia="en-US"/>
        </w:rPr>
        <w:t xml:space="preserve"> across daytime, </w:t>
      </w:r>
      <w:r w:rsidRPr="006C5868">
        <w:rPr>
          <w:rFonts w:ascii="Verdana" w:eastAsiaTheme="minorHAnsi" w:hAnsi="Verdana" w:cs="Arial"/>
          <w:sz w:val="28"/>
          <w:szCs w:val="28"/>
          <w:lang w:eastAsia="en-US"/>
        </w:rPr>
        <w:t xml:space="preserve">evening and weekend </w:t>
      </w:r>
      <w:r w:rsidR="009E4C65" w:rsidRPr="006C5868">
        <w:rPr>
          <w:rFonts w:ascii="Verdana" w:eastAsiaTheme="minorHAnsi" w:hAnsi="Verdana" w:cs="Arial"/>
          <w:sz w:val="28"/>
          <w:szCs w:val="28"/>
          <w:lang w:eastAsia="en-US"/>
        </w:rPr>
        <w:t>shifts and spend</w:t>
      </w:r>
      <w:r w:rsidR="00EF3EBE" w:rsidRPr="006C5868">
        <w:rPr>
          <w:rFonts w:ascii="Verdana" w:eastAsiaTheme="minorHAnsi" w:hAnsi="Verdana" w:cs="Arial"/>
          <w:sz w:val="28"/>
          <w:szCs w:val="28"/>
          <w:lang w:eastAsia="en-US"/>
        </w:rPr>
        <w:t>s</w:t>
      </w:r>
      <w:r w:rsidR="009E4C65" w:rsidRPr="006C5868">
        <w:rPr>
          <w:rFonts w:ascii="Verdana" w:eastAsiaTheme="minorHAnsi" w:hAnsi="Verdana" w:cs="Arial"/>
          <w:sz w:val="28"/>
          <w:szCs w:val="28"/>
          <w:lang w:eastAsia="en-US"/>
        </w:rPr>
        <w:t xml:space="preserve"> time both operationally and in the office</w:t>
      </w:r>
      <w:r w:rsidRPr="006C5868">
        <w:rPr>
          <w:rFonts w:ascii="Verdana" w:eastAsiaTheme="minorHAnsi" w:hAnsi="Verdana" w:cs="Arial"/>
          <w:sz w:val="28"/>
          <w:szCs w:val="28"/>
          <w:lang w:eastAsia="en-US"/>
        </w:rPr>
        <w:t>. We offer flexible working where possible</w:t>
      </w:r>
      <w:r w:rsidRPr="006C5868">
        <w:rPr>
          <w:rFonts w:ascii="Verdana" w:eastAsiaTheme="minorHAnsi" w:hAnsi="Verdana" w:cstheme="minorBidi"/>
          <w:sz w:val="28"/>
          <w:szCs w:val="28"/>
          <w:lang w:eastAsia="en-US"/>
        </w:rPr>
        <w:t>.</w:t>
      </w:r>
      <w:r w:rsidRPr="005169AB">
        <w:rPr>
          <w:rFonts w:ascii="Verdana" w:eastAsiaTheme="minorHAnsi" w:hAnsi="Verdana" w:cs="Arial"/>
          <w:sz w:val="28"/>
          <w:szCs w:val="28"/>
          <w:lang w:eastAsia="en-US"/>
        </w:rPr>
        <w:t xml:space="preserve"> </w:t>
      </w:r>
    </w:p>
    <w:p w14:paraId="1A357DB4" w14:textId="77777777" w:rsidR="00AC5226" w:rsidRPr="005169AB" w:rsidRDefault="00AC5226" w:rsidP="009E4C65">
      <w:pPr>
        <w:tabs>
          <w:tab w:val="left" w:pos="2977"/>
        </w:tabs>
        <w:spacing w:after="120" w:line="276" w:lineRule="auto"/>
        <w:ind w:left="2835" w:hanging="2694"/>
        <w:rPr>
          <w:rFonts w:ascii="Verdana" w:eastAsiaTheme="minorHAnsi" w:hAnsi="Verdana" w:cs="Arial"/>
          <w:sz w:val="28"/>
          <w:szCs w:val="28"/>
          <w:lang w:eastAsia="en-US"/>
        </w:rPr>
      </w:pPr>
      <w:r w:rsidRPr="005169AB">
        <w:rPr>
          <w:rFonts w:ascii="Verdana" w:eastAsiaTheme="minorHAnsi" w:hAnsi="Verdana" w:cs="Arial"/>
          <w:sz w:val="28"/>
          <w:szCs w:val="28"/>
          <w:lang w:eastAsia="en-US"/>
        </w:rPr>
        <w:tab/>
        <w:t xml:space="preserve">All staff at Battersea Arts Centre are expected to attend performances and </w:t>
      </w:r>
      <w:proofErr w:type="gramStart"/>
      <w:r w:rsidRPr="005169AB">
        <w:rPr>
          <w:rFonts w:ascii="Verdana" w:eastAsiaTheme="minorHAnsi" w:hAnsi="Verdana" w:cs="Arial"/>
          <w:sz w:val="28"/>
          <w:szCs w:val="28"/>
          <w:lang w:eastAsia="en-US"/>
        </w:rPr>
        <w:t>events, and</w:t>
      </w:r>
      <w:proofErr w:type="gramEnd"/>
      <w:r w:rsidRPr="005169AB">
        <w:rPr>
          <w:rFonts w:ascii="Verdana" w:eastAsiaTheme="minorHAnsi" w:hAnsi="Verdana" w:cs="Arial"/>
          <w:sz w:val="28"/>
          <w:szCs w:val="28"/>
          <w:lang w:eastAsia="en-US"/>
        </w:rPr>
        <w:t xml:space="preserve"> be a part of the artistic life of the organisation.</w:t>
      </w:r>
    </w:p>
    <w:p w14:paraId="11241592" w14:textId="77777777" w:rsidR="00AC5226" w:rsidRPr="005169AB" w:rsidRDefault="00AC5226" w:rsidP="00177C50">
      <w:pPr>
        <w:tabs>
          <w:tab w:val="left" w:pos="2977"/>
        </w:tabs>
        <w:spacing w:after="200" w:line="276" w:lineRule="auto"/>
        <w:ind w:left="2835" w:hanging="2835"/>
        <w:jc w:val="both"/>
        <w:rPr>
          <w:rFonts w:ascii="Verdana" w:eastAsiaTheme="minorHAnsi" w:hAnsi="Verdana" w:cs="Arial"/>
          <w:sz w:val="28"/>
          <w:szCs w:val="28"/>
          <w:lang w:eastAsia="en-US"/>
        </w:rPr>
      </w:pPr>
      <w:r w:rsidRPr="005169AB">
        <w:rPr>
          <w:rFonts w:ascii="Verdana" w:eastAsiaTheme="minorHAnsi" w:hAnsi="Verdana" w:cs="Arial"/>
          <w:b/>
          <w:sz w:val="28"/>
          <w:szCs w:val="28"/>
          <w:lang w:eastAsia="en-US"/>
        </w:rPr>
        <w:t>Overtime:</w:t>
      </w:r>
      <w:r w:rsidRPr="005169AB">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No overtime payments; we operate a Time Off in Lieu (TOIL) system, to be taken within two weeks of accrual.</w:t>
      </w:r>
    </w:p>
    <w:p w14:paraId="305C37D7" w14:textId="77777777" w:rsidR="00AC5226" w:rsidRPr="005169AB" w:rsidRDefault="00AC5226" w:rsidP="00177C50">
      <w:pPr>
        <w:tabs>
          <w:tab w:val="left" w:pos="3261"/>
        </w:tabs>
        <w:spacing w:after="120" w:line="276" w:lineRule="auto"/>
        <w:ind w:left="2835" w:hanging="2835"/>
        <w:jc w:val="both"/>
        <w:rPr>
          <w:rFonts w:ascii="Verdana" w:eastAsiaTheme="minorHAnsi" w:hAnsi="Verdana" w:cs="Arial"/>
          <w:sz w:val="28"/>
          <w:szCs w:val="28"/>
          <w:lang w:eastAsia="en-US"/>
        </w:rPr>
      </w:pPr>
      <w:r w:rsidRPr="005169AB">
        <w:rPr>
          <w:rFonts w:ascii="Verdana" w:eastAsiaTheme="minorHAnsi" w:hAnsi="Verdana" w:cs="Arial"/>
          <w:b/>
          <w:sz w:val="28"/>
          <w:szCs w:val="28"/>
          <w:lang w:eastAsia="en-US"/>
        </w:rPr>
        <w:t xml:space="preserve">Annual Leave: </w:t>
      </w:r>
      <w:r w:rsidRPr="005169AB">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4 weeks per year, pro rata (5 weeks fo</w:t>
      </w:r>
      <w:r>
        <w:rPr>
          <w:rFonts w:ascii="Verdana" w:eastAsiaTheme="minorHAnsi" w:hAnsi="Verdana" w:cs="Arial"/>
          <w:sz w:val="28"/>
          <w:szCs w:val="28"/>
          <w:lang w:eastAsia="en-US"/>
        </w:rPr>
        <w:t>l</w:t>
      </w:r>
      <w:r w:rsidRPr="005169AB">
        <w:rPr>
          <w:rFonts w:ascii="Verdana" w:eastAsiaTheme="minorHAnsi" w:hAnsi="Verdana" w:cs="Arial"/>
          <w:sz w:val="28"/>
          <w:szCs w:val="28"/>
          <w:lang w:eastAsia="en-US"/>
        </w:rPr>
        <w:t>lowing one full year of service)</w:t>
      </w:r>
    </w:p>
    <w:p w14:paraId="5CD6F69D" w14:textId="61FE6C96" w:rsidR="00AC5226" w:rsidRPr="005169AB" w:rsidRDefault="00AC5226" w:rsidP="5DA22CAE">
      <w:pPr>
        <w:tabs>
          <w:tab w:val="left" w:pos="2694"/>
        </w:tabs>
        <w:spacing w:after="120" w:line="276" w:lineRule="auto"/>
        <w:jc w:val="both"/>
        <w:rPr>
          <w:rFonts w:ascii="Verdana" w:eastAsiaTheme="minorEastAsia" w:hAnsi="Verdana" w:cs="Arial"/>
          <w:sz w:val="28"/>
          <w:szCs w:val="28"/>
          <w:lang w:eastAsia="en-US"/>
        </w:rPr>
      </w:pPr>
      <w:r w:rsidRPr="5DA22CAE">
        <w:rPr>
          <w:rFonts w:ascii="Verdana" w:eastAsiaTheme="minorEastAsia" w:hAnsi="Verdana" w:cs="Arial"/>
          <w:b/>
          <w:bCs/>
          <w:sz w:val="28"/>
          <w:szCs w:val="28"/>
          <w:lang w:eastAsia="en-US"/>
        </w:rPr>
        <w:t>Probation period:</w:t>
      </w:r>
      <w:r>
        <w:tab/>
      </w:r>
      <w:r w:rsidR="755E4FD9" w:rsidRPr="5DA22CAE">
        <w:rPr>
          <w:rFonts w:ascii="Verdana" w:eastAsiaTheme="minorEastAsia" w:hAnsi="Verdana" w:cs="Arial"/>
          <w:b/>
          <w:bCs/>
          <w:sz w:val="28"/>
          <w:szCs w:val="28"/>
          <w:lang w:eastAsia="en-US"/>
        </w:rPr>
        <w:t>6</w:t>
      </w:r>
      <w:r w:rsidRPr="5DA22CAE">
        <w:rPr>
          <w:rFonts w:ascii="Verdana" w:eastAsiaTheme="minorEastAsia" w:hAnsi="Verdana" w:cs="Arial"/>
          <w:b/>
          <w:bCs/>
          <w:sz w:val="28"/>
          <w:szCs w:val="28"/>
          <w:lang w:eastAsia="en-US"/>
        </w:rPr>
        <w:t xml:space="preserve"> months</w:t>
      </w:r>
      <w:r w:rsidRPr="5DA22CAE">
        <w:rPr>
          <w:rFonts w:ascii="Verdana" w:eastAsiaTheme="minorEastAsia" w:hAnsi="Verdana" w:cs="Arial"/>
          <w:sz w:val="28"/>
          <w:szCs w:val="28"/>
          <w:lang w:eastAsia="en-US"/>
        </w:rPr>
        <w:t xml:space="preserve">, with a </w:t>
      </w:r>
      <w:r w:rsidR="31B245F5" w:rsidRPr="5DA22CAE">
        <w:rPr>
          <w:rFonts w:ascii="Verdana" w:eastAsiaTheme="minorEastAsia" w:hAnsi="Verdana" w:cs="Arial"/>
          <w:sz w:val="28"/>
          <w:szCs w:val="28"/>
          <w:lang w:eastAsia="en-US"/>
        </w:rPr>
        <w:t xml:space="preserve">3 </w:t>
      </w:r>
      <w:proofErr w:type="gramStart"/>
      <w:r w:rsidR="31B245F5" w:rsidRPr="5DA22CAE">
        <w:rPr>
          <w:rFonts w:ascii="Verdana" w:eastAsiaTheme="minorEastAsia" w:hAnsi="Verdana" w:cs="Arial"/>
          <w:sz w:val="28"/>
          <w:szCs w:val="28"/>
          <w:lang w:eastAsia="en-US"/>
        </w:rPr>
        <w:t>months</w:t>
      </w:r>
      <w:proofErr w:type="gramEnd"/>
      <w:r w:rsidR="001F634A">
        <w:rPr>
          <w:rFonts w:ascii="Verdana" w:eastAsiaTheme="minorEastAsia" w:hAnsi="Verdana" w:cs="Arial"/>
          <w:sz w:val="28"/>
          <w:szCs w:val="28"/>
          <w:lang w:eastAsia="en-US"/>
        </w:rPr>
        <w:t xml:space="preserve"> </w:t>
      </w:r>
      <w:r w:rsidRPr="5DA22CAE">
        <w:rPr>
          <w:rFonts w:ascii="Verdana" w:eastAsiaTheme="minorEastAsia" w:hAnsi="Verdana" w:cs="Arial"/>
          <w:sz w:val="28"/>
          <w:szCs w:val="28"/>
          <w:lang w:eastAsia="en-US"/>
        </w:rPr>
        <w:t>review</w:t>
      </w:r>
    </w:p>
    <w:p w14:paraId="3DBFD820" w14:textId="29949D4D" w:rsidR="00AC5226" w:rsidRPr="005169AB" w:rsidRDefault="00AC5226" w:rsidP="5DA22CAE">
      <w:pPr>
        <w:tabs>
          <w:tab w:val="left" w:pos="2835"/>
        </w:tabs>
        <w:spacing w:after="120" w:line="276" w:lineRule="auto"/>
        <w:jc w:val="both"/>
        <w:rPr>
          <w:rFonts w:ascii="Verdana" w:eastAsiaTheme="minorEastAsia" w:hAnsi="Verdana" w:cs="Arial"/>
          <w:sz w:val="28"/>
          <w:szCs w:val="28"/>
          <w:lang w:eastAsia="en-US"/>
        </w:rPr>
      </w:pPr>
      <w:r w:rsidRPr="5DA22CAE">
        <w:rPr>
          <w:rFonts w:ascii="Verdana" w:eastAsiaTheme="minorEastAsia" w:hAnsi="Verdana" w:cs="Arial"/>
          <w:b/>
          <w:bCs/>
          <w:sz w:val="28"/>
          <w:szCs w:val="28"/>
          <w:lang w:eastAsia="en-US"/>
        </w:rPr>
        <w:t>Notice period:</w:t>
      </w:r>
      <w:r>
        <w:tab/>
      </w:r>
      <w:r w:rsidR="57EAB9EE" w:rsidRPr="5DA22CAE">
        <w:rPr>
          <w:rFonts w:ascii="Verdana" w:eastAsiaTheme="minorEastAsia" w:hAnsi="Verdana" w:cs="Arial"/>
          <w:b/>
          <w:bCs/>
          <w:sz w:val="28"/>
          <w:szCs w:val="28"/>
          <w:lang w:eastAsia="en-US"/>
        </w:rPr>
        <w:t>3</w:t>
      </w:r>
      <w:r w:rsidRPr="5DA22CAE">
        <w:rPr>
          <w:rFonts w:ascii="Verdana" w:eastAsiaTheme="minorEastAsia" w:hAnsi="Verdana" w:cs="Arial"/>
          <w:b/>
          <w:bCs/>
          <w:sz w:val="28"/>
          <w:szCs w:val="28"/>
          <w:lang w:eastAsia="en-US"/>
        </w:rPr>
        <w:t xml:space="preserve"> </w:t>
      </w:r>
      <w:proofErr w:type="gramStart"/>
      <w:r w:rsidRPr="5DA22CAE">
        <w:rPr>
          <w:rFonts w:ascii="Verdana" w:eastAsiaTheme="minorEastAsia" w:hAnsi="Verdana" w:cs="Arial"/>
          <w:b/>
          <w:bCs/>
          <w:sz w:val="28"/>
          <w:szCs w:val="28"/>
          <w:lang w:eastAsia="en-US"/>
        </w:rPr>
        <w:t>months</w:t>
      </w:r>
      <w:proofErr w:type="gramEnd"/>
    </w:p>
    <w:p w14:paraId="03D31D78" w14:textId="77777777" w:rsidR="00AC5226" w:rsidRPr="005169AB" w:rsidRDefault="00AC5226" w:rsidP="00177C50">
      <w:pPr>
        <w:tabs>
          <w:tab w:val="left" w:pos="2835"/>
        </w:tabs>
        <w:spacing w:after="120" w:line="276" w:lineRule="auto"/>
        <w:jc w:val="both"/>
        <w:rPr>
          <w:rFonts w:ascii="Verdana" w:eastAsiaTheme="minorHAnsi" w:hAnsi="Verdana" w:cs="Arial"/>
          <w:b/>
          <w:sz w:val="28"/>
          <w:szCs w:val="28"/>
          <w:lang w:eastAsia="en-US"/>
        </w:rPr>
      </w:pPr>
      <w:r w:rsidRPr="005169AB">
        <w:rPr>
          <w:rFonts w:ascii="Verdana" w:eastAsiaTheme="minorHAnsi" w:hAnsi="Verdana" w:cs="Arial"/>
          <w:b/>
          <w:sz w:val="28"/>
          <w:szCs w:val="28"/>
          <w:lang w:eastAsia="en-US"/>
        </w:rPr>
        <w:t>Contract Period:</w:t>
      </w:r>
      <w:r w:rsidRPr="005169AB">
        <w:rPr>
          <w:rFonts w:ascii="Verdana" w:eastAsiaTheme="minorHAnsi" w:hAnsi="Verdana" w:cs="Arial"/>
          <w:b/>
          <w:sz w:val="28"/>
          <w:szCs w:val="28"/>
          <w:lang w:eastAsia="en-US"/>
        </w:rPr>
        <w:tab/>
        <w:t>Permanent</w:t>
      </w:r>
    </w:p>
    <w:p w14:paraId="551E2FE7" w14:textId="77777777" w:rsidR="00AC5226" w:rsidRPr="005169AB" w:rsidRDefault="00AC5226" w:rsidP="00177C50">
      <w:pPr>
        <w:spacing w:line="276" w:lineRule="auto"/>
        <w:jc w:val="both"/>
        <w:rPr>
          <w:rFonts w:ascii="Verdana" w:eastAsiaTheme="minorHAnsi" w:hAnsi="Verdana" w:cs="Arial"/>
          <w:b/>
          <w:sz w:val="28"/>
          <w:szCs w:val="28"/>
          <w:lang w:eastAsia="en-US"/>
        </w:rPr>
      </w:pPr>
      <w:r w:rsidRPr="005169AB">
        <w:rPr>
          <w:rFonts w:ascii="Verdana" w:eastAsiaTheme="minorHAnsi" w:hAnsi="Verdana" w:cs="Arial"/>
          <w:b/>
          <w:sz w:val="28"/>
          <w:szCs w:val="28"/>
          <w:lang w:eastAsia="en-US"/>
        </w:rPr>
        <w:t xml:space="preserve">Workplace Pension </w:t>
      </w:r>
    </w:p>
    <w:p w14:paraId="02208A50" w14:textId="77777777" w:rsidR="00AC5226" w:rsidRPr="005169AB" w:rsidRDefault="00AC5226" w:rsidP="00177C50">
      <w:pPr>
        <w:spacing w:line="276" w:lineRule="auto"/>
        <w:jc w:val="both"/>
        <w:rPr>
          <w:rFonts w:ascii="Verdana" w:eastAsiaTheme="minorHAnsi" w:hAnsi="Verdana" w:cstheme="minorBidi"/>
          <w:sz w:val="28"/>
          <w:szCs w:val="28"/>
          <w:lang w:eastAsia="en-US"/>
        </w:rPr>
      </w:pPr>
      <w:r w:rsidRPr="005169AB">
        <w:rPr>
          <w:rFonts w:ascii="Verdana" w:eastAsiaTheme="minorHAnsi" w:hAnsi="Verdana" w:cs="Arial"/>
          <w:b/>
          <w:sz w:val="28"/>
          <w:szCs w:val="28"/>
          <w:lang w:eastAsia="en-US"/>
        </w:rPr>
        <w:t>Scheme:</w:t>
      </w:r>
      <w:r>
        <w:rPr>
          <w:rFonts w:ascii="Verdana" w:eastAsiaTheme="minorHAnsi" w:hAnsi="Verdana" w:cs="Arial"/>
          <w:b/>
          <w:sz w:val="28"/>
          <w:szCs w:val="28"/>
          <w:lang w:eastAsia="en-US"/>
        </w:rPr>
        <w:tab/>
      </w:r>
      <w:r>
        <w:rPr>
          <w:rFonts w:ascii="Verdana" w:eastAsiaTheme="minorHAnsi" w:hAnsi="Verdana" w:cs="Arial"/>
          <w:b/>
          <w:sz w:val="28"/>
          <w:szCs w:val="28"/>
          <w:lang w:eastAsia="en-US"/>
        </w:rPr>
        <w:tab/>
      </w:r>
      <w:r>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BAC’s pension scheme is provided by NEST</w:t>
      </w:r>
    </w:p>
    <w:p w14:paraId="3566C6ED" w14:textId="77777777" w:rsidR="00AC5226" w:rsidRPr="005169AB" w:rsidRDefault="00AC5226" w:rsidP="00177C50">
      <w:pPr>
        <w:spacing w:line="276" w:lineRule="auto"/>
        <w:jc w:val="both"/>
        <w:rPr>
          <w:rFonts w:ascii="Verdana" w:eastAsiaTheme="minorHAnsi" w:hAnsi="Verdana" w:cstheme="minorBidi"/>
          <w:sz w:val="28"/>
          <w:szCs w:val="28"/>
          <w:lang w:eastAsia="en-US"/>
        </w:rPr>
      </w:pPr>
    </w:p>
    <w:p w14:paraId="42EA3DDA" w14:textId="77777777" w:rsidR="00AC5226" w:rsidRPr="005169AB" w:rsidRDefault="00AC5226" w:rsidP="00177C50">
      <w:pPr>
        <w:tabs>
          <w:tab w:val="left" w:pos="2977"/>
        </w:tabs>
        <w:spacing w:after="120" w:line="276" w:lineRule="auto"/>
        <w:ind w:left="2835" w:hanging="2835"/>
        <w:jc w:val="both"/>
        <w:rPr>
          <w:rFonts w:ascii="Verdana" w:eastAsiaTheme="minorHAnsi" w:hAnsi="Verdana" w:cs="Arial"/>
          <w:sz w:val="28"/>
          <w:szCs w:val="28"/>
          <w:lang w:eastAsia="en-US"/>
        </w:rPr>
      </w:pPr>
      <w:r w:rsidRPr="005169AB">
        <w:rPr>
          <w:rFonts w:ascii="Verdana" w:eastAsiaTheme="minorHAnsi" w:hAnsi="Verdana" w:cs="Arial"/>
          <w:b/>
          <w:sz w:val="28"/>
          <w:szCs w:val="28"/>
          <w:lang w:eastAsia="en-US"/>
        </w:rPr>
        <w:t>Staff Benefits</w:t>
      </w:r>
      <w:r w:rsidRPr="005169AB">
        <w:rPr>
          <w:rFonts w:ascii="Verdana" w:eastAsiaTheme="minorHAnsi" w:hAnsi="Verdana" w:cs="Arial"/>
          <w:b/>
          <w:sz w:val="28"/>
          <w:szCs w:val="28"/>
          <w:lang w:eastAsia="en-US"/>
        </w:rPr>
        <w:tab/>
      </w:r>
      <w:r w:rsidRPr="005169AB">
        <w:rPr>
          <w:rFonts w:ascii="Verdana" w:eastAsiaTheme="minorHAnsi" w:hAnsi="Verdana" w:cs="Arial"/>
          <w:sz w:val="28"/>
          <w:szCs w:val="28"/>
          <w:lang w:eastAsia="en-US"/>
        </w:rPr>
        <w:t>Complimentary tickets for performances at BAC (subject to availability and staff ticket policy)</w:t>
      </w:r>
    </w:p>
    <w:p w14:paraId="2F53B72D" w14:textId="012208B0" w:rsidR="00AC5226" w:rsidRPr="005169AB" w:rsidRDefault="00AC5226" w:rsidP="00177C50">
      <w:pPr>
        <w:tabs>
          <w:tab w:val="left" w:pos="2835"/>
        </w:tabs>
        <w:spacing w:after="120" w:line="276" w:lineRule="auto"/>
        <w:jc w:val="both"/>
        <w:rPr>
          <w:rFonts w:ascii="Verdana" w:eastAsiaTheme="minorHAnsi" w:hAnsi="Verdana" w:cs="Arial"/>
          <w:sz w:val="28"/>
          <w:szCs w:val="28"/>
          <w:lang w:eastAsia="en-US"/>
        </w:rPr>
      </w:pPr>
      <w:r w:rsidRPr="005169AB">
        <w:rPr>
          <w:rFonts w:ascii="Verdana" w:eastAsiaTheme="minorHAnsi" w:hAnsi="Verdana" w:cs="Arial"/>
          <w:sz w:val="28"/>
          <w:szCs w:val="28"/>
          <w:lang w:eastAsia="en-US"/>
        </w:rPr>
        <w:tab/>
        <w:t>Cycle to Work Scheme</w:t>
      </w:r>
      <w:r w:rsidR="00235CE1">
        <w:rPr>
          <w:rFonts w:ascii="Verdana" w:eastAsiaTheme="minorHAnsi" w:hAnsi="Verdana" w:cs="Arial"/>
          <w:sz w:val="28"/>
          <w:szCs w:val="28"/>
          <w:lang w:eastAsia="en-US"/>
        </w:rPr>
        <w:t xml:space="preserve"> by </w:t>
      </w:r>
      <w:proofErr w:type="spellStart"/>
      <w:r w:rsidR="00235CE1">
        <w:rPr>
          <w:rFonts w:ascii="Verdana" w:eastAsiaTheme="minorHAnsi" w:hAnsi="Verdana" w:cs="Arial"/>
          <w:sz w:val="28"/>
          <w:szCs w:val="28"/>
          <w:lang w:eastAsia="en-US"/>
        </w:rPr>
        <w:t>Cyclescheme</w:t>
      </w:r>
      <w:proofErr w:type="spellEnd"/>
    </w:p>
    <w:p w14:paraId="39A7112A" w14:textId="77777777" w:rsidR="00AC5226" w:rsidRPr="005169AB" w:rsidRDefault="00AC5226" w:rsidP="00177C50">
      <w:pPr>
        <w:tabs>
          <w:tab w:val="left" w:pos="2977"/>
        </w:tabs>
        <w:spacing w:after="120" w:line="276" w:lineRule="auto"/>
        <w:ind w:left="2835"/>
        <w:jc w:val="both"/>
        <w:rPr>
          <w:rFonts w:ascii="Verdana" w:eastAsiaTheme="minorHAnsi" w:hAnsi="Verdana" w:cs="Arial"/>
          <w:sz w:val="28"/>
          <w:szCs w:val="28"/>
          <w:lang w:eastAsia="en-US"/>
        </w:rPr>
      </w:pPr>
      <w:r w:rsidRPr="005169AB">
        <w:rPr>
          <w:rFonts w:ascii="Verdana" w:eastAsiaTheme="minorHAnsi" w:hAnsi="Verdana" w:cs="Arial"/>
          <w:sz w:val="28"/>
          <w:szCs w:val="28"/>
          <w:lang w:eastAsia="en-US"/>
        </w:rPr>
        <w:t>Discount on meals in the BAC cafe (subject to discount policy)</w:t>
      </w:r>
    </w:p>
    <w:p w14:paraId="594A4D9A" w14:textId="77777777" w:rsidR="00AC5226" w:rsidRPr="00B93436" w:rsidRDefault="00AC5226" w:rsidP="00177C50">
      <w:pPr>
        <w:tabs>
          <w:tab w:val="left" w:pos="2835"/>
        </w:tabs>
        <w:spacing w:after="120" w:line="276" w:lineRule="auto"/>
        <w:jc w:val="both"/>
        <w:rPr>
          <w:rFonts w:ascii="Verdana" w:eastAsiaTheme="majorEastAsia" w:hAnsi="Verdana" w:cstheme="majorBidi"/>
          <w:b/>
          <w:sz w:val="28"/>
          <w:szCs w:val="28"/>
          <w:lang w:eastAsia="en-US"/>
        </w:rPr>
      </w:pPr>
      <w:r w:rsidRPr="005169AB">
        <w:rPr>
          <w:rFonts w:ascii="Verdana" w:eastAsiaTheme="minorHAnsi" w:hAnsi="Verdana" w:cs="Arial"/>
          <w:sz w:val="28"/>
          <w:szCs w:val="28"/>
          <w:lang w:eastAsia="en-US"/>
        </w:rPr>
        <w:tab/>
      </w:r>
      <w:r w:rsidRPr="6F39700F">
        <w:rPr>
          <w:rFonts w:ascii="Verdana" w:eastAsiaTheme="minorEastAsia" w:hAnsi="Verdana" w:cs="Arial"/>
          <w:sz w:val="28"/>
          <w:szCs w:val="28"/>
          <w:lang w:eastAsia="en-US"/>
        </w:rPr>
        <w:t>5 Development Days, pro rata</w:t>
      </w:r>
    </w:p>
    <w:p w14:paraId="681931A9" w14:textId="77777777" w:rsidR="00A9531E" w:rsidRPr="009F49E4" w:rsidRDefault="00A9531E" w:rsidP="00177C50">
      <w:pPr>
        <w:pStyle w:val="Heading2"/>
        <w:spacing w:line="276" w:lineRule="auto"/>
        <w:rPr>
          <w:rFonts w:eastAsiaTheme="minorHAnsi"/>
          <w:lang w:eastAsia="en-US"/>
        </w:rPr>
      </w:pPr>
      <w:bookmarkStart w:id="7" w:name="_Toc163207496"/>
      <w:bookmarkStart w:id="8" w:name="_Toc531618007"/>
      <w:r w:rsidRPr="009F49E4">
        <w:rPr>
          <w:rFonts w:eastAsiaTheme="minorHAnsi"/>
          <w:lang w:eastAsia="en-US"/>
        </w:rPr>
        <w:lastRenderedPageBreak/>
        <w:t>Person Specification</w:t>
      </w:r>
      <w:bookmarkEnd w:id="7"/>
    </w:p>
    <w:tbl>
      <w:tblPr>
        <w:tblpPr w:leftFromText="180" w:rightFromText="180" w:vertAnchor="text" w:horzAnchor="margin" w:tblpXSpec="center" w:tblpY="267"/>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A9531E" w:rsidRPr="009F49E4" w14:paraId="0700FCB0" w14:textId="77777777" w:rsidTr="000C545A">
        <w:tc>
          <w:tcPr>
            <w:tcW w:w="9872" w:type="dxa"/>
            <w:tcBorders>
              <w:top w:val="single" w:sz="4" w:space="0" w:color="auto"/>
              <w:left w:val="single" w:sz="4" w:space="0" w:color="auto"/>
              <w:bottom w:val="single" w:sz="4" w:space="0" w:color="auto"/>
              <w:right w:val="single" w:sz="4" w:space="0" w:color="auto"/>
            </w:tcBorders>
          </w:tcPr>
          <w:p w14:paraId="2992FD02" w14:textId="77777777" w:rsidR="00A9531E" w:rsidRPr="00AC5226" w:rsidRDefault="00A9531E" w:rsidP="00177C50">
            <w:pPr>
              <w:spacing w:line="276" w:lineRule="auto"/>
              <w:rPr>
                <w:rFonts w:ascii="Verdana" w:eastAsia="SimSun" w:hAnsi="Verdana" w:cs="Arial"/>
                <w:b/>
                <w:sz w:val="28"/>
                <w:szCs w:val="28"/>
                <w:lang w:eastAsia="zh-CN"/>
              </w:rPr>
            </w:pPr>
            <w:r w:rsidRPr="00AC5226">
              <w:rPr>
                <w:rFonts w:ascii="Verdana" w:eastAsia="SimSun" w:hAnsi="Verdana" w:cs="Arial"/>
                <w:b/>
                <w:sz w:val="28"/>
                <w:szCs w:val="28"/>
                <w:lang w:eastAsia="zh-CN"/>
              </w:rPr>
              <w:t xml:space="preserve">Essential </w:t>
            </w:r>
          </w:p>
        </w:tc>
      </w:tr>
      <w:tr w:rsidR="00A16777" w:rsidRPr="009F49E4" w14:paraId="4E6A29C7" w14:textId="77777777" w:rsidTr="000C545A">
        <w:tc>
          <w:tcPr>
            <w:tcW w:w="9872" w:type="dxa"/>
            <w:tcBorders>
              <w:top w:val="single" w:sz="4" w:space="0" w:color="auto"/>
              <w:left w:val="single" w:sz="4" w:space="0" w:color="auto"/>
              <w:bottom w:val="single" w:sz="4" w:space="0" w:color="auto"/>
              <w:right w:val="single" w:sz="4" w:space="0" w:color="auto"/>
            </w:tcBorders>
            <w:hideMark/>
          </w:tcPr>
          <w:p w14:paraId="094F8944" w14:textId="77777777" w:rsidR="00A16777" w:rsidRPr="00A16777" w:rsidRDefault="00A16777" w:rsidP="00177C50">
            <w:pPr>
              <w:spacing w:line="276" w:lineRule="auto"/>
              <w:rPr>
                <w:rFonts w:ascii="Verdana" w:eastAsiaTheme="minorEastAsia" w:hAnsi="Verdana" w:cs="Arial"/>
                <w:sz w:val="28"/>
                <w:szCs w:val="28"/>
                <w:lang w:eastAsia="en-US"/>
              </w:rPr>
            </w:pPr>
            <w:r w:rsidRPr="00A16777">
              <w:rPr>
                <w:rFonts w:ascii="Verdana" w:eastAsiaTheme="minorEastAsia" w:hAnsi="Verdana" w:cs="Arial"/>
                <w:b/>
                <w:bCs/>
                <w:sz w:val="28"/>
                <w:szCs w:val="28"/>
                <w:lang w:eastAsia="en-US"/>
              </w:rPr>
              <w:t>Experience</w:t>
            </w:r>
            <w:r w:rsidRPr="00A16777">
              <w:rPr>
                <w:rFonts w:ascii="Verdana" w:eastAsiaTheme="minorEastAsia" w:hAnsi="Verdana" w:cs="Arial"/>
                <w:sz w:val="28"/>
                <w:szCs w:val="28"/>
                <w:lang w:eastAsia="en-US"/>
              </w:rPr>
              <w:t>:</w:t>
            </w:r>
          </w:p>
          <w:p w14:paraId="4B519BFE"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Degree or equivalent industry experience in </w:t>
            </w:r>
            <w:proofErr w:type="gramStart"/>
            <w:r w:rsidRPr="00A16777">
              <w:rPr>
                <w:rFonts w:ascii="Verdana" w:eastAsia="SimSun" w:hAnsi="Verdana" w:cs="Arial"/>
                <w:sz w:val="28"/>
                <w:szCs w:val="28"/>
                <w:lang w:eastAsia="zh-CN"/>
              </w:rPr>
              <w:t>Technical</w:t>
            </w:r>
            <w:proofErr w:type="gramEnd"/>
            <w:r w:rsidRPr="00A16777">
              <w:rPr>
                <w:rFonts w:ascii="Verdana" w:eastAsia="SimSun" w:hAnsi="Verdana" w:cs="Arial"/>
                <w:sz w:val="28"/>
                <w:szCs w:val="28"/>
                <w:lang w:eastAsia="zh-CN"/>
              </w:rPr>
              <w:t xml:space="preserve"> theatre</w:t>
            </w:r>
          </w:p>
          <w:p w14:paraId="14DA3226"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Previous Technical Management or Crew chief experience</w:t>
            </w:r>
          </w:p>
          <w:p w14:paraId="11C28B3D"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Working knowledge of AutoCAD, Lighting and Sound consoles</w:t>
            </w:r>
          </w:p>
          <w:p w14:paraId="6F6455CF"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Experience of innovative problem solving &amp; an ability to provide flexible solutions in a theatre </w:t>
            </w:r>
            <w:proofErr w:type="gramStart"/>
            <w:r w:rsidRPr="00A16777">
              <w:rPr>
                <w:rFonts w:ascii="Verdana" w:eastAsia="SimSun" w:hAnsi="Verdana" w:cs="Arial"/>
                <w:sz w:val="28"/>
                <w:szCs w:val="28"/>
                <w:lang w:eastAsia="zh-CN"/>
              </w:rPr>
              <w:t>setting</w:t>
            </w:r>
            <w:proofErr w:type="gramEnd"/>
          </w:p>
          <w:p w14:paraId="773CDE4E"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A good understanding of Health &amp; Safety including PUWER, COSHH, and LOLER</w:t>
            </w:r>
          </w:p>
          <w:p w14:paraId="75295D21"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A combination of at least three of the following:</w:t>
            </w:r>
          </w:p>
          <w:p w14:paraId="4EE6B280" w14:textId="77777777" w:rsidR="00A16777" w:rsidRPr="00A16777" w:rsidRDefault="00A16777" w:rsidP="00177C50">
            <w:pPr>
              <w:pStyle w:val="ListParagraph"/>
              <w:numPr>
                <w:ilvl w:val="0"/>
                <w:numId w:val="21"/>
              </w:numPr>
              <w:spacing w:after="200"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A good working knowledge of theatre electrics, lighting technology and electrical safety</w:t>
            </w:r>
          </w:p>
          <w:p w14:paraId="035AA78E" w14:textId="77777777" w:rsidR="00A16777" w:rsidRPr="00A16777" w:rsidRDefault="00A16777" w:rsidP="00177C50">
            <w:pPr>
              <w:pStyle w:val="ListParagraph"/>
              <w:numPr>
                <w:ilvl w:val="0"/>
                <w:numId w:val="21"/>
              </w:numPr>
              <w:spacing w:after="200"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A good working knowledge of modern theatre sound, live sound set ups, live mixing and sound </w:t>
            </w:r>
            <w:proofErr w:type="gramStart"/>
            <w:r w:rsidRPr="00A16777">
              <w:rPr>
                <w:rFonts w:ascii="Verdana" w:eastAsia="SimSun" w:hAnsi="Verdana" w:cs="Arial"/>
                <w:sz w:val="28"/>
                <w:szCs w:val="28"/>
                <w:lang w:eastAsia="zh-CN"/>
              </w:rPr>
              <w:t>operation</w:t>
            </w:r>
            <w:proofErr w:type="gramEnd"/>
            <w:r w:rsidRPr="00A16777">
              <w:rPr>
                <w:rFonts w:ascii="Verdana" w:eastAsia="SimSun" w:hAnsi="Verdana" w:cs="Arial"/>
                <w:sz w:val="28"/>
                <w:szCs w:val="28"/>
                <w:lang w:eastAsia="zh-CN"/>
              </w:rPr>
              <w:t xml:space="preserve"> </w:t>
            </w:r>
          </w:p>
          <w:p w14:paraId="47DA97E6" w14:textId="77777777" w:rsidR="00A16777" w:rsidRPr="00A16777" w:rsidRDefault="00A16777" w:rsidP="00177C50">
            <w:pPr>
              <w:pStyle w:val="ListParagraph"/>
              <w:numPr>
                <w:ilvl w:val="0"/>
                <w:numId w:val="21"/>
              </w:numPr>
              <w:spacing w:after="200"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Competency in stage carpentry and working experience of scenic fit </w:t>
            </w:r>
            <w:proofErr w:type="gramStart"/>
            <w:r w:rsidRPr="00A16777">
              <w:rPr>
                <w:rFonts w:ascii="Verdana" w:eastAsia="SimSun" w:hAnsi="Verdana" w:cs="Arial"/>
                <w:sz w:val="28"/>
                <w:szCs w:val="28"/>
                <w:lang w:eastAsia="zh-CN"/>
              </w:rPr>
              <w:t>ups</w:t>
            </w:r>
            <w:proofErr w:type="gramEnd"/>
          </w:p>
          <w:p w14:paraId="28023DEE" w14:textId="77777777" w:rsidR="00A16777" w:rsidRPr="00A16777" w:rsidRDefault="00A16777" w:rsidP="00177C50">
            <w:pPr>
              <w:pStyle w:val="ListParagraph"/>
              <w:numPr>
                <w:ilvl w:val="0"/>
                <w:numId w:val="20"/>
              </w:numPr>
              <w:spacing w:after="200"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A good working knowledge of AV</w:t>
            </w:r>
          </w:p>
          <w:p w14:paraId="790E9219" w14:textId="77777777" w:rsidR="00A16777" w:rsidRPr="00A16777" w:rsidRDefault="00A16777" w:rsidP="00177C50">
            <w:pPr>
              <w:spacing w:line="276" w:lineRule="auto"/>
              <w:rPr>
                <w:rFonts w:ascii="Verdana" w:eastAsiaTheme="minorHAnsi" w:hAnsi="Verdana" w:cs="Arial"/>
                <w:bCs/>
                <w:sz w:val="28"/>
                <w:szCs w:val="28"/>
                <w:lang w:eastAsia="en-US"/>
              </w:rPr>
            </w:pPr>
            <w:r w:rsidRPr="00A16777">
              <w:rPr>
                <w:rFonts w:ascii="Verdana" w:eastAsiaTheme="minorHAnsi" w:hAnsi="Verdana" w:cs="Arial"/>
                <w:b/>
                <w:bCs/>
                <w:sz w:val="28"/>
                <w:szCs w:val="28"/>
                <w:lang w:eastAsia="en-US"/>
              </w:rPr>
              <w:t>Knowledge</w:t>
            </w:r>
            <w:r w:rsidRPr="00A16777">
              <w:rPr>
                <w:rFonts w:ascii="Verdana" w:eastAsiaTheme="minorHAnsi" w:hAnsi="Verdana" w:cs="Arial"/>
                <w:bCs/>
                <w:sz w:val="28"/>
                <w:szCs w:val="28"/>
                <w:lang w:eastAsia="en-US"/>
              </w:rPr>
              <w:t>:</w:t>
            </w:r>
          </w:p>
          <w:p w14:paraId="3F07C397" w14:textId="77777777"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t xml:space="preserve">Thorough working knowledge of drawing scale plans on AutoCAD, and experience of interpreting and analysing plans sent from third parties and advising on changes for compliance and building </w:t>
            </w:r>
            <w:proofErr w:type="gramStart"/>
            <w:r w:rsidRPr="00A16777">
              <w:rPr>
                <w:rFonts w:ascii="Verdana" w:eastAsiaTheme="minorHAnsi" w:hAnsi="Verdana" w:cs="Arial"/>
                <w:bCs/>
                <w:sz w:val="28"/>
                <w:szCs w:val="28"/>
                <w:lang w:eastAsia="en-US"/>
              </w:rPr>
              <w:t>restrictions</w:t>
            </w:r>
            <w:proofErr w:type="gramEnd"/>
          </w:p>
          <w:p w14:paraId="27E75119" w14:textId="77777777"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t>Thorough knowledge, understanding and application of Health &amp; Safety legislation, including regulations such as PUWER, COSHH, LOLER and CDM</w:t>
            </w:r>
          </w:p>
          <w:p w14:paraId="701EEC5E" w14:textId="77777777"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t xml:space="preserve">Knowledge and understanding of theatre production </w:t>
            </w:r>
            <w:proofErr w:type="gramStart"/>
            <w:r w:rsidRPr="00A16777">
              <w:rPr>
                <w:rFonts w:ascii="Verdana" w:eastAsiaTheme="minorHAnsi" w:hAnsi="Verdana" w:cs="Arial"/>
                <w:bCs/>
                <w:sz w:val="28"/>
                <w:szCs w:val="28"/>
                <w:lang w:eastAsia="en-US"/>
              </w:rPr>
              <w:t>techniques</w:t>
            </w:r>
            <w:proofErr w:type="gramEnd"/>
          </w:p>
          <w:p w14:paraId="6D5ECC81" w14:textId="77777777"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t xml:space="preserve">Knowledge and understanding of rigging </w:t>
            </w:r>
            <w:proofErr w:type="gramStart"/>
            <w:r w:rsidRPr="00A16777">
              <w:rPr>
                <w:rFonts w:ascii="Verdana" w:eastAsiaTheme="minorHAnsi" w:hAnsi="Verdana" w:cs="Arial"/>
                <w:bCs/>
                <w:sz w:val="28"/>
                <w:szCs w:val="28"/>
                <w:lang w:eastAsia="en-US"/>
              </w:rPr>
              <w:t>techniques</w:t>
            </w:r>
            <w:proofErr w:type="gramEnd"/>
          </w:p>
          <w:p w14:paraId="68D86287" w14:textId="77777777"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t xml:space="preserve">Knowledge of current lighting and sound equipment, </w:t>
            </w:r>
            <w:proofErr w:type="gramStart"/>
            <w:r w:rsidRPr="00A16777">
              <w:rPr>
                <w:rFonts w:ascii="Verdana" w:eastAsiaTheme="minorHAnsi" w:hAnsi="Verdana" w:cs="Arial"/>
                <w:bCs/>
                <w:sz w:val="28"/>
                <w:szCs w:val="28"/>
                <w:lang w:eastAsia="en-US"/>
              </w:rPr>
              <w:t>consoles</w:t>
            </w:r>
            <w:proofErr w:type="gramEnd"/>
            <w:r w:rsidRPr="00A16777">
              <w:rPr>
                <w:rFonts w:ascii="Verdana" w:eastAsiaTheme="minorHAnsi" w:hAnsi="Verdana" w:cs="Arial"/>
                <w:bCs/>
                <w:sz w:val="28"/>
                <w:szCs w:val="28"/>
                <w:lang w:eastAsia="en-US"/>
              </w:rPr>
              <w:t xml:space="preserve"> and practices </w:t>
            </w:r>
          </w:p>
          <w:p w14:paraId="5048C403" w14:textId="77777777"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t xml:space="preserve">Knowledge of the application and </w:t>
            </w:r>
            <w:proofErr w:type="gramStart"/>
            <w:r w:rsidRPr="00A16777">
              <w:rPr>
                <w:rFonts w:ascii="Verdana" w:eastAsiaTheme="minorHAnsi" w:hAnsi="Verdana" w:cs="Arial"/>
                <w:bCs/>
                <w:sz w:val="28"/>
                <w:szCs w:val="28"/>
                <w:lang w:eastAsia="en-US"/>
              </w:rPr>
              <w:t>fault finding</w:t>
            </w:r>
            <w:proofErr w:type="gramEnd"/>
            <w:r w:rsidRPr="00A16777">
              <w:rPr>
                <w:rFonts w:ascii="Verdana" w:eastAsiaTheme="minorHAnsi" w:hAnsi="Verdana" w:cs="Arial"/>
                <w:bCs/>
                <w:sz w:val="28"/>
                <w:szCs w:val="28"/>
                <w:lang w:eastAsia="en-US"/>
              </w:rPr>
              <w:t xml:space="preserve"> processes for lighting and sound data networks such as ArtNet/</w:t>
            </w:r>
            <w:proofErr w:type="spellStart"/>
            <w:r w:rsidRPr="00A16777">
              <w:rPr>
                <w:rFonts w:ascii="Verdana" w:eastAsiaTheme="minorHAnsi" w:hAnsi="Verdana" w:cs="Arial"/>
                <w:bCs/>
                <w:sz w:val="28"/>
                <w:szCs w:val="28"/>
                <w:lang w:eastAsia="en-US"/>
              </w:rPr>
              <w:t>sACN</w:t>
            </w:r>
            <w:proofErr w:type="spellEnd"/>
            <w:r w:rsidRPr="00A16777">
              <w:rPr>
                <w:rFonts w:ascii="Verdana" w:eastAsiaTheme="minorHAnsi" w:hAnsi="Verdana" w:cs="Arial"/>
                <w:bCs/>
                <w:sz w:val="28"/>
                <w:szCs w:val="28"/>
                <w:lang w:eastAsia="en-US"/>
              </w:rPr>
              <w:t xml:space="preserve"> and Dante</w:t>
            </w:r>
          </w:p>
          <w:p w14:paraId="1294814E" w14:textId="77777777"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lastRenderedPageBreak/>
              <w:t>Knowledge of ETC family consoles</w:t>
            </w:r>
          </w:p>
          <w:p w14:paraId="0E8F8F33" w14:textId="33B9BF6E" w:rsidR="00A16777" w:rsidRPr="00A16777" w:rsidRDefault="00A16777" w:rsidP="00177C50">
            <w:pPr>
              <w:numPr>
                <w:ilvl w:val="0"/>
                <w:numId w:val="19"/>
              </w:numPr>
              <w:spacing w:after="200" w:line="276" w:lineRule="auto"/>
              <w:contextualSpacing/>
              <w:rPr>
                <w:rFonts w:ascii="Verdana" w:eastAsiaTheme="minorHAnsi" w:hAnsi="Verdana" w:cs="Arial"/>
                <w:bCs/>
                <w:sz w:val="28"/>
                <w:szCs w:val="28"/>
                <w:lang w:eastAsia="en-US"/>
              </w:rPr>
            </w:pPr>
            <w:r w:rsidRPr="00A16777">
              <w:rPr>
                <w:rFonts w:ascii="Verdana" w:eastAsiaTheme="minorHAnsi" w:hAnsi="Verdana" w:cs="Arial"/>
                <w:bCs/>
                <w:sz w:val="28"/>
                <w:szCs w:val="28"/>
                <w:lang w:eastAsia="en-US"/>
              </w:rPr>
              <w:t xml:space="preserve">Knowledge of Yamaha mixing consoles and Qlab4 along with other types of </w:t>
            </w:r>
            <w:proofErr w:type="gramStart"/>
            <w:r w:rsidRPr="00A16777">
              <w:rPr>
                <w:rFonts w:ascii="Verdana" w:eastAsiaTheme="minorHAnsi" w:hAnsi="Verdana" w:cs="Arial"/>
                <w:bCs/>
                <w:sz w:val="28"/>
                <w:szCs w:val="28"/>
                <w:lang w:eastAsia="en-US"/>
              </w:rPr>
              <w:t>playback</w:t>
            </w:r>
            <w:proofErr w:type="gramEnd"/>
          </w:p>
          <w:p w14:paraId="34754143" w14:textId="77777777" w:rsidR="00A16777" w:rsidRPr="00A16777" w:rsidRDefault="00A16777" w:rsidP="00177C50">
            <w:pPr>
              <w:spacing w:line="276" w:lineRule="auto"/>
              <w:rPr>
                <w:rFonts w:ascii="Verdana" w:eastAsiaTheme="minorHAnsi" w:hAnsi="Verdana" w:cs="Arial"/>
                <w:sz w:val="28"/>
                <w:szCs w:val="28"/>
                <w:lang w:eastAsia="en-US"/>
              </w:rPr>
            </w:pPr>
            <w:r w:rsidRPr="00A16777">
              <w:rPr>
                <w:rFonts w:ascii="Verdana" w:eastAsiaTheme="minorHAnsi" w:hAnsi="Verdana" w:cs="Arial"/>
                <w:b/>
                <w:sz w:val="28"/>
                <w:szCs w:val="28"/>
                <w:lang w:eastAsia="en-US"/>
              </w:rPr>
              <w:t>Skills &amp; abilities</w:t>
            </w:r>
            <w:r w:rsidRPr="00A16777">
              <w:rPr>
                <w:rFonts w:ascii="Verdana" w:eastAsiaTheme="minorHAnsi" w:hAnsi="Verdana" w:cs="Arial"/>
                <w:sz w:val="28"/>
                <w:szCs w:val="28"/>
                <w:lang w:eastAsia="en-US"/>
              </w:rPr>
              <w:t>:</w:t>
            </w:r>
          </w:p>
          <w:p w14:paraId="115587DA"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Strong administration &amp; communication skills</w:t>
            </w:r>
          </w:p>
          <w:p w14:paraId="194967E0"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A thorough understanding of rigging techniques</w:t>
            </w:r>
          </w:p>
          <w:p w14:paraId="3022C043"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Good IT proficiency</w:t>
            </w:r>
          </w:p>
          <w:p w14:paraId="4036938C"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Ability to read and draw lighting plans and ground </w:t>
            </w:r>
            <w:proofErr w:type="gramStart"/>
            <w:r w:rsidRPr="00A16777">
              <w:rPr>
                <w:rFonts w:ascii="Verdana" w:eastAsia="SimSun" w:hAnsi="Verdana" w:cs="Arial"/>
                <w:sz w:val="28"/>
                <w:szCs w:val="28"/>
                <w:lang w:eastAsia="zh-CN"/>
              </w:rPr>
              <w:t>plans</w:t>
            </w:r>
            <w:proofErr w:type="gramEnd"/>
          </w:p>
          <w:p w14:paraId="08C72719"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The ability to take the lead role when working with a group of staff and ensure good working practice within the </w:t>
            </w:r>
            <w:proofErr w:type="gramStart"/>
            <w:r w:rsidRPr="00A16777">
              <w:rPr>
                <w:rFonts w:ascii="Verdana" w:eastAsia="SimSun" w:hAnsi="Verdana" w:cs="Arial"/>
                <w:sz w:val="28"/>
                <w:szCs w:val="28"/>
                <w:lang w:eastAsia="zh-CN"/>
              </w:rPr>
              <w:t>team</w:t>
            </w:r>
            <w:proofErr w:type="gramEnd"/>
          </w:p>
          <w:p w14:paraId="5B339743"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The ability to work on your own initiative and to solve </w:t>
            </w:r>
            <w:proofErr w:type="gramStart"/>
            <w:r w:rsidRPr="00A16777">
              <w:rPr>
                <w:rFonts w:ascii="Verdana" w:eastAsia="SimSun" w:hAnsi="Verdana" w:cs="Arial"/>
                <w:sz w:val="28"/>
                <w:szCs w:val="28"/>
                <w:lang w:eastAsia="zh-CN"/>
              </w:rPr>
              <w:t>problems</w:t>
            </w:r>
            <w:proofErr w:type="gramEnd"/>
          </w:p>
          <w:p w14:paraId="653ED37C" w14:textId="77777777"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The ability to communicate complex information clearly and to maintain effective communication with colleagues and external contacts at all </w:t>
            </w:r>
            <w:proofErr w:type="gramStart"/>
            <w:r w:rsidRPr="00A16777">
              <w:rPr>
                <w:rFonts w:ascii="Verdana" w:eastAsia="SimSun" w:hAnsi="Verdana" w:cs="Arial"/>
                <w:sz w:val="28"/>
                <w:szCs w:val="28"/>
                <w:lang w:eastAsia="zh-CN"/>
              </w:rPr>
              <w:t>levels</w:t>
            </w:r>
            <w:proofErr w:type="gramEnd"/>
          </w:p>
          <w:p w14:paraId="6D19B65C" w14:textId="2B793B2C" w:rsidR="00A16777" w:rsidRPr="00A16777" w:rsidRDefault="00A16777" w:rsidP="00177C50">
            <w:pPr>
              <w:numPr>
                <w:ilvl w:val="0"/>
                <w:numId w:val="20"/>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Strong budgeting &amp; scheduling skills</w:t>
            </w:r>
          </w:p>
          <w:p w14:paraId="0E75CE74" w14:textId="77777777" w:rsidR="00A16777" w:rsidRPr="00A16777" w:rsidRDefault="00A16777" w:rsidP="00177C50">
            <w:pPr>
              <w:spacing w:line="276" w:lineRule="auto"/>
              <w:rPr>
                <w:rFonts w:ascii="Verdana" w:eastAsiaTheme="minorHAnsi" w:hAnsi="Verdana" w:cs="Arial"/>
                <w:sz w:val="28"/>
                <w:szCs w:val="28"/>
                <w:lang w:eastAsia="en-US"/>
              </w:rPr>
            </w:pPr>
            <w:r w:rsidRPr="00A16777">
              <w:rPr>
                <w:rFonts w:ascii="Verdana" w:eastAsiaTheme="minorHAnsi" w:hAnsi="Verdana" w:cs="Arial"/>
                <w:b/>
                <w:sz w:val="28"/>
                <w:szCs w:val="28"/>
                <w:lang w:eastAsia="en-US"/>
              </w:rPr>
              <w:t>Interests &amp; values</w:t>
            </w:r>
            <w:r w:rsidRPr="00A16777">
              <w:rPr>
                <w:rFonts w:ascii="Verdana" w:eastAsiaTheme="minorHAnsi" w:hAnsi="Verdana" w:cs="Arial"/>
                <w:sz w:val="28"/>
                <w:szCs w:val="28"/>
                <w:lang w:eastAsia="en-US"/>
              </w:rPr>
              <w:t>:</w:t>
            </w:r>
          </w:p>
          <w:p w14:paraId="587DE253" w14:textId="77777777" w:rsidR="00A16777" w:rsidRPr="00A16777" w:rsidRDefault="00A16777" w:rsidP="00177C50">
            <w:pPr>
              <w:numPr>
                <w:ilvl w:val="0"/>
                <w:numId w:val="13"/>
              </w:numPr>
              <w:spacing w:after="200" w:line="276" w:lineRule="auto"/>
              <w:contextualSpacing/>
              <w:rPr>
                <w:rFonts w:ascii="Verdana" w:eastAsiaTheme="minorHAnsi" w:hAnsi="Verdana" w:cs="Arial"/>
                <w:bCs/>
                <w:sz w:val="28"/>
                <w:szCs w:val="28"/>
                <w:lang w:eastAsia="en-US"/>
              </w:rPr>
            </w:pPr>
            <w:r w:rsidRPr="00A16777">
              <w:rPr>
                <w:rFonts w:ascii="Verdana" w:eastAsia="SimSun" w:hAnsi="Verdana" w:cs="Arial"/>
                <w:sz w:val="28"/>
                <w:szCs w:val="28"/>
                <w:lang w:eastAsia="zh-CN"/>
              </w:rPr>
              <w:t xml:space="preserve">An enthusiastic &amp; helpful attitude &amp; a desire to work well across teams &amp; project </w:t>
            </w:r>
            <w:proofErr w:type="gramStart"/>
            <w:r w:rsidRPr="00A16777">
              <w:rPr>
                <w:rFonts w:ascii="Verdana" w:eastAsia="SimSun" w:hAnsi="Verdana" w:cs="Arial"/>
                <w:sz w:val="28"/>
                <w:szCs w:val="28"/>
                <w:lang w:eastAsia="zh-CN"/>
              </w:rPr>
              <w:t>groups</w:t>
            </w:r>
            <w:proofErr w:type="gramEnd"/>
          </w:p>
          <w:p w14:paraId="5F07EF0A" w14:textId="5F92581D" w:rsidR="00A16777" w:rsidRPr="00A16777" w:rsidRDefault="00A16777" w:rsidP="00177C50">
            <w:pPr>
              <w:numPr>
                <w:ilvl w:val="0"/>
                <w:numId w:val="13"/>
              </w:numPr>
              <w:spacing w:after="200" w:line="276" w:lineRule="auto"/>
              <w:contextualSpacing/>
              <w:rPr>
                <w:rFonts w:ascii="Verdana" w:eastAsiaTheme="minorHAnsi" w:hAnsi="Verdana" w:cs="Arial"/>
                <w:bCs/>
                <w:sz w:val="28"/>
                <w:szCs w:val="28"/>
                <w:lang w:eastAsia="en-US"/>
              </w:rPr>
            </w:pPr>
            <w:r w:rsidRPr="00A16777">
              <w:rPr>
                <w:rFonts w:ascii="Verdana" w:eastAsia="SimSun" w:hAnsi="Verdana" w:cs="Arial"/>
                <w:sz w:val="28"/>
                <w:szCs w:val="28"/>
                <w:lang w:eastAsia="zh-CN"/>
              </w:rPr>
              <w:t>Willingness to work flexible hours including weekends and evenings if necessary</w:t>
            </w:r>
          </w:p>
        </w:tc>
      </w:tr>
      <w:tr w:rsidR="00A16777" w:rsidRPr="009F49E4" w14:paraId="56D9611C" w14:textId="77777777" w:rsidTr="000C545A">
        <w:tc>
          <w:tcPr>
            <w:tcW w:w="9872" w:type="dxa"/>
            <w:tcBorders>
              <w:top w:val="single" w:sz="4" w:space="0" w:color="auto"/>
              <w:left w:val="single" w:sz="4" w:space="0" w:color="auto"/>
              <w:bottom w:val="single" w:sz="4" w:space="0" w:color="auto"/>
              <w:right w:val="single" w:sz="4" w:space="0" w:color="auto"/>
            </w:tcBorders>
          </w:tcPr>
          <w:p w14:paraId="59D18B49" w14:textId="77777777" w:rsidR="00A16777" w:rsidRPr="00AC5226" w:rsidRDefault="00A16777" w:rsidP="00177C50">
            <w:pPr>
              <w:spacing w:line="276" w:lineRule="auto"/>
              <w:rPr>
                <w:rFonts w:ascii="Verdana" w:eastAsia="SimSun" w:hAnsi="Verdana" w:cs="Arial"/>
                <w:b/>
                <w:sz w:val="28"/>
                <w:szCs w:val="28"/>
                <w:lang w:eastAsia="zh-CN"/>
              </w:rPr>
            </w:pPr>
            <w:r w:rsidRPr="00AC5226">
              <w:rPr>
                <w:rFonts w:ascii="Verdana" w:eastAsia="SimSun" w:hAnsi="Verdana" w:cs="Arial"/>
                <w:b/>
                <w:sz w:val="28"/>
                <w:szCs w:val="28"/>
                <w:lang w:eastAsia="zh-CN"/>
              </w:rPr>
              <w:lastRenderedPageBreak/>
              <w:t xml:space="preserve">Desirable </w:t>
            </w:r>
          </w:p>
        </w:tc>
      </w:tr>
      <w:tr w:rsidR="00A16777" w:rsidRPr="009F49E4" w14:paraId="066D3174" w14:textId="77777777" w:rsidTr="000C545A">
        <w:trPr>
          <w:trHeight w:val="125"/>
        </w:trPr>
        <w:tc>
          <w:tcPr>
            <w:tcW w:w="9872" w:type="dxa"/>
            <w:tcBorders>
              <w:top w:val="single" w:sz="4" w:space="0" w:color="auto"/>
              <w:left w:val="single" w:sz="4" w:space="0" w:color="auto"/>
              <w:bottom w:val="single" w:sz="4" w:space="0" w:color="auto"/>
              <w:right w:val="single" w:sz="4" w:space="0" w:color="auto"/>
            </w:tcBorders>
            <w:hideMark/>
          </w:tcPr>
          <w:p w14:paraId="3332C6F8" w14:textId="77777777" w:rsidR="00A16777" w:rsidRPr="00A16777" w:rsidRDefault="00A16777" w:rsidP="00177C50">
            <w:pPr>
              <w:numPr>
                <w:ilvl w:val="0"/>
                <w:numId w:val="13"/>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IOSH Qualification or similar</w:t>
            </w:r>
          </w:p>
          <w:p w14:paraId="3E07F920" w14:textId="77777777" w:rsidR="00A16777" w:rsidRPr="00A16777" w:rsidRDefault="00A16777" w:rsidP="00177C50">
            <w:pPr>
              <w:numPr>
                <w:ilvl w:val="0"/>
                <w:numId w:val="13"/>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IPAF and/or PASMA licence</w:t>
            </w:r>
          </w:p>
          <w:p w14:paraId="52ED2314" w14:textId="77777777" w:rsidR="00A16777" w:rsidRPr="00A16777" w:rsidRDefault="00A16777" w:rsidP="00177C50">
            <w:pPr>
              <w:numPr>
                <w:ilvl w:val="0"/>
                <w:numId w:val="13"/>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Knowledge of ETC lighting equipment and Digital sound desks</w:t>
            </w:r>
          </w:p>
          <w:p w14:paraId="6E67AA07" w14:textId="77777777" w:rsidR="00A16777" w:rsidRPr="00A16777" w:rsidRDefault="00A16777" w:rsidP="00177C50">
            <w:pPr>
              <w:numPr>
                <w:ilvl w:val="0"/>
                <w:numId w:val="13"/>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Experience of managing stock, equipment &amp; inventories</w:t>
            </w:r>
          </w:p>
          <w:p w14:paraId="19F2C0BD" w14:textId="77777777" w:rsidR="00A16777" w:rsidRPr="00A16777" w:rsidRDefault="00A16777" w:rsidP="00177C50">
            <w:pPr>
              <w:numPr>
                <w:ilvl w:val="0"/>
                <w:numId w:val="13"/>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Experience of electrical building maintenance</w:t>
            </w:r>
          </w:p>
          <w:p w14:paraId="10D8BF3F" w14:textId="77777777" w:rsidR="00A16777" w:rsidRPr="00A16777" w:rsidRDefault="00A16777" w:rsidP="00177C50">
            <w:pPr>
              <w:numPr>
                <w:ilvl w:val="0"/>
                <w:numId w:val="13"/>
              </w:numPr>
              <w:spacing w:after="200" w:line="276" w:lineRule="auto"/>
              <w:contextualSpacing/>
              <w:rPr>
                <w:rFonts w:ascii="Verdana" w:eastAsiaTheme="minorHAnsi" w:hAnsi="Verdana" w:cs="Arial"/>
                <w:bCs/>
                <w:sz w:val="28"/>
                <w:szCs w:val="28"/>
                <w:lang w:eastAsia="en-US"/>
              </w:rPr>
            </w:pPr>
            <w:r w:rsidRPr="00A16777">
              <w:rPr>
                <w:rFonts w:ascii="Verdana" w:eastAsia="SimSun" w:hAnsi="Verdana" w:cs="Arial"/>
                <w:sz w:val="28"/>
                <w:szCs w:val="28"/>
                <w:lang w:eastAsia="zh-CN"/>
              </w:rPr>
              <w:t xml:space="preserve">ABTT rigging qualifications or </w:t>
            </w:r>
            <w:proofErr w:type="gramStart"/>
            <w:r w:rsidRPr="00A16777">
              <w:rPr>
                <w:rFonts w:ascii="Verdana" w:eastAsia="SimSun" w:hAnsi="Verdana" w:cs="Arial"/>
                <w:sz w:val="28"/>
                <w:szCs w:val="28"/>
                <w:lang w:eastAsia="zh-CN"/>
              </w:rPr>
              <w:t>equivalent</w:t>
            </w:r>
            <w:proofErr w:type="gramEnd"/>
          </w:p>
          <w:p w14:paraId="662D8A48" w14:textId="77777777" w:rsidR="00A16777" w:rsidRPr="00A16777" w:rsidRDefault="00A16777" w:rsidP="00177C50">
            <w:pPr>
              <w:numPr>
                <w:ilvl w:val="0"/>
                <w:numId w:val="13"/>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Interest in cutting-edge theatre and new work</w:t>
            </w:r>
          </w:p>
          <w:p w14:paraId="7C1EE769" w14:textId="77777777" w:rsidR="00A16777" w:rsidRPr="00A16777" w:rsidRDefault="00A16777" w:rsidP="00177C50">
            <w:pPr>
              <w:numPr>
                <w:ilvl w:val="0"/>
                <w:numId w:val="13"/>
              </w:numPr>
              <w:spacing w:line="276" w:lineRule="auto"/>
              <w:rPr>
                <w:rFonts w:ascii="Verdana" w:eastAsia="SimSun" w:hAnsi="Verdana" w:cs="Arial"/>
                <w:sz w:val="28"/>
                <w:szCs w:val="28"/>
                <w:lang w:eastAsia="zh-CN"/>
              </w:rPr>
            </w:pPr>
            <w:r w:rsidRPr="00A16777">
              <w:rPr>
                <w:rFonts w:ascii="Verdana" w:eastAsia="SimSun" w:hAnsi="Verdana" w:cs="Arial"/>
                <w:sz w:val="28"/>
                <w:szCs w:val="28"/>
                <w:lang w:eastAsia="zh-CN"/>
              </w:rPr>
              <w:t xml:space="preserve">Experience liaising with clients and supporting commercial hires </w:t>
            </w:r>
            <w:proofErr w:type="gramStart"/>
            <w:r w:rsidRPr="00A16777">
              <w:rPr>
                <w:rFonts w:ascii="Verdana" w:eastAsia="SimSun" w:hAnsi="Verdana" w:cs="Arial"/>
                <w:sz w:val="28"/>
                <w:szCs w:val="28"/>
                <w:lang w:eastAsia="zh-CN"/>
              </w:rPr>
              <w:t>business</w:t>
            </w:r>
            <w:proofErr w:type="gramEnd"/>
          </w:p>
          <w:p w14:paraId="6C6F5718" w14:textId="78503B49" w:rsidR="00A16777" w:rsidRPr="00A16777" w:rsidRDefault="00A16777" w:rsidP="00177C50">
            <w:pPr>
              <w:numPr>
                <w:ilvl w:val="0"/>
                <w:numId w:val="13"/>
              </w:numPr>
              <w:spacing w:after="200" w:line="276" w:lineRule="auto"/>
              <w:contextualSpacing/>
              <w:rPr>
                <w:rFonts w:ascii="Verdana" w:eastAsiaTheme="minorHAnsi" w:hAnsi="Verdana" w:cs="Arial"/>
                <w:bCs/>
                <w:sz w:val="24"/>
                <w:szCs w:val="24"/>
                <w:lang w:eastAsia="en-US"/>
              </w:rPr>
            </w:pPr>
            <w:r w:rsidRPr="00A16777">
              <w:rPr>
                <w:rFonts w:ascii="Verdana" w:eastAsia="SimSun" w:hAnsi="Verdana" w:cs="Arial"/>
                <w:sz w:val="28"/>
                <w:szCs w:val="28"/>
                <w:lang w:eastAsia="zh-CN"/>
              </w:rPr>
              <w:t>Willingness to take part in professional development opportunities</w:t>
            </w:r>
          </w:p>
        </w:tc>
      </w:tr>
      <w:bookmarkEnd w:id="8"/>
    </w:tbl>
    <w:p w14:paraId="4D922E60" w14:textId="26D92654" w:rsidR="00A16777" w:rsidRPr="00A16777" w:rsidRDefault="00A16777" w:rsidP="00177C50">
      <w:pPr>
        <w:spacing w:line="276" w:lineRule="auto"/>
        <w:rPr>
          <w:rFonts w:ascii="Verdana" w:eastAsia="Calibri" w:hAnsi="Verdana" w:cstheme="majorBidi"/>
          <w:sz w:val="24"/>
          <w:szCs w:val="24"/>
          <w:lang w:eastAsia="en-US"/>
        </w:rPr>
      </w:pPr>
    </w:p>
    <w:sectPr w:rsidR="00A16777" w:rsidRPr="00A1677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C39FF" w14:textId="77777777" w:rsidR="009B5158" w:rsidRDefault="009B5158" w:rsidP="00C132EF">
      <w:r>
        <w:separator/>
      </w:r>
    </w:p>
  </w:endnote>
  <w:endnote w:type="continuationSeparator" w:id="0">
    <w:p w14:paraId="631B15B9" w14:textId="77777777" w:rsidR="009B5158" w:rsidRDefault="009B5158" w:rsidP="00C132EF">
      <w:r>
        <w:continuationSeparator/>
      </w:r>
    </w:p>
  </w:endnote>
  <w:endnote w:type="continuationNotice" w:id="1">
    <w:p w14:paraId="7D956626" w14:textId="77777777" w:rsidR="009B5158" w:rsidRDefault="009B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1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9CFD1" w14:textId="16E7EC75" w:rsidR="00C132EF" w:rsidRPr="00C132EF" w:rsidRDefault="00A16777">
    <w:pPr>
      <w:pStyle w:val="Footer"/>
      <w:rPr>
        <w:rFonts w:ascii="Museo Sans 100" w:hAnsi="Museo Sans 100"/>
        <w:sz w:val="24"/>
        <w:szCs w:val="24"/>
      </w:rPr>
    </w:pPr>
    <w:r w:rsidRPr="00A16777">
      <w:rPr>
        <w:rFonts w:ascii="Museo Sans 100" w:hAnsi="Museo Sans 100"/>
        <w:sz w:val="24"/>
        <w:szCs w:val="24"/>
      </w:rPr>
      <w:t>Technical Manager</w:t>
    </w:r>
    <w:r w:rsidR="00C132EF" w:rsidRPr="00A16777">
      <w:rPr>
        <w:rFonts w:ascii="Museo Sans 100" w:hAnsi="Museo Sans 100"/>
        <w:sz w:val="24"/>
        <w:szCs w:val="24"/>
      </w:rPr>
      <w:t xml:space="preserve"> Job Description </w:t>
    </w:r>
    <w:r w:rsidRPr="00A16777">
      <w:rPr>
        <w:rFonts w:ascii="Museo Sans 100" w:hAnsi="Museo Sans 100"/>
        <w:sz w:val="24"/>
        <w:szCs w:val="24"/>
      </w:rPr>
      <w:t>Apr</w:t>
    </w:r>
    <w:r w:rsidR="00C132EF" w:rsidRPr="00A16777">
      <w:rPr>
        <w:rFonts w:ascii="Museo Sans 100" w:hAnsi="Museo Sans 100"/>
        <w:sz w:val="24"/>
        <w:szCs w:val="24"/>
      </w:rPr>
      <w:t xml:space="preserve"> </w:t>
    </w:r>
    <w:r w:rsidRPr="00A16777">
      <w:rPr>
        <w:rFonts w:ascii="Museo Sans 100" w:hAnsi="Museo Sans 100"/>
        <w:sz w:val="24"/>
        <w:szCs w:val="24"/>
      </w:rPr>
      <w:t>24</w:t>
    </w:r>
    <w:r w:rsidR="00C132EF">
      <w:rPr>
        <w:rFonts w:ascii="Museo Sans 100" w:hAnsi="Museo Sans 100"/>
        <w:sz w:val="24"/>
        <w:szCs w:val="24"/>
      </w:rPr>
      <w:tab/>
    </w:r>
    <w:r w:rsidR="00C132EF">
      <w:rPr>
        <w:rFonts w:ascii="Museo Sans 100" w:hAnsi="Museo Sans 100"/>
        <w:sz w:val="24"/>
        <w:szCs w:val="24"/>
      </w:rPr>
      <w:tab/>
    </w:r>
    <w:r w:rsidR="00C132EF" w:rsidRPr="00C132EF">
      <w:rPr>
        <w:rFonts w:ascii="Museo Sans 100" w:hAnsi="Museo Sans 100"/>
        <w:sz w:val="24"/>
        <w:szCs w:val="24"/>
      </w:rPr>
      <w:fldChar w:fldCharType="begin"/>
    </w:r>
    <w:r w:rsidR="00C132EF" w:rsidRPr="00C132EF">
      <w:rPr>
        <w:rFonts w:ascii="Museo Sans 100" w:hAnsi="Museo Sans 100"/>
        <w:sz w:val="24"/>
        <w:szCs w:val="24"/>
      </w:rPr>
      <w:instrText xml:space="preserve"> PAGE   \* MERGEFORMAT </w:instrText>
    </w:r>
    <w:r w:rsidR="00C132EF" w:rsidRPr="00C132EF">
      <w:rPr>
        <w:rFonts w:ascii="Museo Sans 100" w:hAnsi="Museo Sans 100"/>
        <w:sz w:val="24"/>
        <w:szCs w:val="24"/>
      </w:rPr>
      <w:fldChar w:fldCharType="separate"/>
    </w:r>
    <w:r w:rsidR="00A37F90">
      <w:rPr>
        <w:rFonts w:ascii="Museo Sans 100" w:hAnsi="Museo Sans 100"/>
        <w:noProof/>
        <w:sz w:val="24"/>
        <w:szCs w:val="24"/>
      </w:rPr>
      <w:t>1</w:t>
    </w:r>
    <w:r w:rsidR="00C132EF" w:rsidRPr="00C132EF">
      <w:rPr>
        <w:rFonts w:ascii="Museo Sans 100" w:hAnsi="Museo Sans 100"/>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19C76" w14:textId="77777777" w:rsidR="009B5158" w:rsidRDefault="009B5158" w:rsidP="00C132EF">
      <w:r>
        <w:separator/>
      </w:r>
    </w:p>
  </w:footnote>
  <w:footnote w:type="continuationSeparator" w:id="0">
    <w:p w14:paraId="358EBEB9" w14:textId="77777777" w:rsidR="009B5158" w:rsidRDefault="009B5158" w:rsidP="00C132EF">
      <w:r>
        <w:continuationSeparator/>
      </w:r>
    </w:p>
  </w:footnote>
  <w:footnote w:type="continuationNotice" w:id="1">
    <w:p w14:paraId="2D5F30E8" w14:textId="77777777" w:rsidR="009B5158" w:rsidRDefault="009B51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9DEC"/>
    <w:multiLevelType w:val="hybridMultilevel"/>
    <w:tmpl w:val="DFEC04E0"/>
    <w:lvl w:ilvl="0" w:tplc="59C8C9C4">
      <w:start w:val="1"/>
      <w:numFmt w:val="bullet"/>
      <w:lvlText w:val=""/>
      <w:lvlJc w:val="left"/>
      <w:pPr>
        <w:ind w:left="360" w:hanging="360"/>
      </w:pPr>
      <w:rPr>
        <w:rFonts w:ascii="Symbol" w:hAnsi="Symbol" w:hint="default"/>
      </w:rPr>
    </w:lvl>
    <w:lvl w:ilvl="1" w:tplc="05DE865C">
      <w:start w:val="1"/>
      <w:numFmt w:val="bullet"/>
      <w:lvlText w:val="o"/>
      <w:lvlJc w:val="left"/>
      <w:pPr>
        <w:ind w:left="1080" w:hanging="360"/>
      </w:pPr>
      <w:rPr>
        <w:rFonts w:ascii="Courier New" w:hAnsi="Courier New" w:hint="default"/>
      </w:rPr>
    </w:lvl>
    <w:lvl w:ilvl="2" w:tplc="E09AFA5A">
      <w:start w:val="1"/>
      <w:numFmt w:val="bullet"/>
      <w:lvlText w:val=""/>
      <w:lvlJc w:val="left"/>
      <w:pPr>
        <w:ind w:left="1800" w:hanging="360"/>
      </w:pPr>
      <w:rPr>
        <w:rFonts w:ascii="Wingdings" w:hAnsi="Wingdings" w:hint="default"/>
      </w:rPr>
    </w:lvl>
    <w:lvl w:ilvl="3" w:tplc="1B726E5E">
      <w:start w:val="1"/>
      <w:numFmt w:val="bullet"/>
      <w:lvlText w:val=""/>
      <w:lvlJc w:val="left"/>
      <w:pPr>
        <w:ind w:left="2520" w:hanging="360"/>
      </w:pPr>
      <w:rPr>
        <w:rFonts w:ascii="Symbol" w:hAnsi="Symbol" w:hint="default"/>
      </w:rPr>
    </w:lvl>
    <w:lvl w:ilvl="4" w:tplc="84287712">
      <w:start w:val="1"/>
      <w:numFmt w:val="bullet"/>
      <w:lvlText w:val="o"/>
      <w:lvlJc w:val="left"/>
      <w:pPr>
        <w:ind w:left="3240" w:hanging="360"/>
      </w:pPr>
      <w:rPr>
        <w:rFonts w:ascii="Courier New" w:hAnsi="Courier New" w:hint="default"/>
      </w:rPr>
    </w:lvl>
    <w:lvl w:ilvl="5" w:tplc="6E948E58">
      <w:start w:val="1"/>
      <w:numFmt w:val="bullet"/>
      <w:lvlText w:val=""/>
      <w:lvlJc w:val="left"/>
      <w:pPr>
        <w:ind w:left="3960" w:hanging="360"/>
      </w:pPr>
      <w:rPr>
        <w:rFonts w:ascii="Wingdings" w:hAnsi="Wingdings" w:hint="default"/>
      </w:rPr>
    </w:lvl>
    <w:lvl w:ilvl="6" w:tplc="4D680028">
      <w:start w:val="1"/>
      <w:numFmt w:val="bullet"/>
      <w:lvlText w:val=""/>
      <w:lvlJc w:val="left"/>
      <w:pPr>
        <w:ind w:left="4680" w:hanging="360"/>
      </w:pPr>
      <w:rPr>
        <w:rFonts w:ascii="Symbol" w:hAnsi="Symbol" w:hint="default"/>
      </w:rPr>
    </w:lvl>
    <w:lvl w:ilvl="7" w:tplc="39CA6012">
      <w:start w:val="1"/>
      <w:numFmt w:val="bullet"/>
      <w:lvlText w:val="o"/>
      <w:lvlJc w:val="left"/>
      <w:pPr>
        <w:ind w:left="5400" w:hanging="360"/>
      </w:pPr>
      <w:rPr>
        <w:rFonts w:ascii="Courier New" w:hAnsi="Courier New" w:hint="default"/>
      </w:rPr>
    </w:lvl>
    <w:lvl w:ilvl="8" w:tplc="29562120">
      <w:start w:val="1"/>
      <w:numFmt w:val="bullet"/>
      <w:lvlText w:val=""/>
      <w:lvlJc w:val="left"/>
      <w:pPr>
        <w:ind w:left="6120" w:hanging="360"/>
      </w:pPr>
      <w:rPr>
        <w:rFonts w:ascii="Wingdings" w:hAnsi="Wingdings" w:hint="default"/>
      </w:rPr>
    </w:lvl>
  </w:abstractNum>
  <w:abstractNum w:abstractNumId="1" w15:restartNumberingAfterBreak="0">
    <w:nsid w:val="180771D8"/>
    <w:multiLevelType w:val="hybridMultilevel"/>
    <w:tmpl w:val="6840CBE2"/>
    <w:lvl w:ilvl="0" w:tplc="FFFFFFFF">
      <w:start w:val="1"/>
      <w:numFmt w:val="bullet"/>
      <w:lvlText w:val="·"/>
      <w:lvlJc w:val="left"/>
      <w:pPr>
        <w:tabs>
          <w:tab w:val="num" w:pos="360"/>
        </w:tabs>
        <w:ind w:left="360" w:hanging="360"/>
      </w:pPr>
      <w:rPr>
        <w:rFonts w:ascii="Symbol" w:hAnsi="Symbol" w:hint="default"/>
      </w:rPr>
    </w:lvl>
    <w:lvl w:ilvl="1" w:tplc="34ACF12E">
      <w:numFmt w:val="bullet"/>
      <w:lvlText w:val="•"/>
      <w:lvlJc w:val="left"/>
      <w:pPr>
        <w:tabs>
          <w:tab w:val="num" w:pos="1080"/>
        </w:tabs>
        <w:ind w:left="1080" w:hanging="360"/>
      </w:pPr>
      <w:rPr>
        <w:rFonts w:ascii="Arial" w:hAnsi="Arial" w:hint="default"/>
      </w:rPr>
    </w:lvl>
    <w:lvl w:ilvl="2" w:tplc="0ACA3A0A" w:tentative="1">
      <w:start w:val="1"/>
      <w:numFmt w:val="bullet"/>
      <w:lvlText w:val="•"/>
      <w:lvlJc w:val="left"/>
      <w:pPr>
        <w:tabs>
          <w:tab w:val="num" w:pos="1800"/>
        </w:tabs>
        <w:ind w:left="1800" w:hanging="360"/>
      </w:pPr>
      <w:rPr>
        <w:rFonts w:ascii="Arial" w:hAnsi="Arial" w:hint="default"/>
      </w:rPr>
    </w:lvl>
    <w:lvl w:ilvl="3" w:tplc="117C4054" w:tentative="1">
      <w:start w:val="1"/>
      <w:numFmt w:val="bullet"/>
      <w:lvlText w:val="•"/>
      <w:lvlJc w:val="left"/>
      <w:pPr>
        <w:tabs>
          <w:tab w:val="num" w:pos="2520"/>
        </w:tabs>
        <w:ind w:left="2520" w:hanging="360"/>
      </w:pPr>
      <w:rPr>
        <w:rFonts w:ascii="Arial" w:hAnsi="Arial" w:hint="default"/>
      </w:rPr>
    </w:lvl>
    <w:lvl w:ilvl="4" w:tplc="43B8785C" w:tentative="1">
      <w:start w:val="1"/>
      <w:numFmt w:val="bullet"/>
      <w:lvlText w:val="•"/>
      <w:lvlJc w:val="left"/>
      <w:pPr>
        <w:tabs>
          <w:tab w:val="num" w:pos="3240"/>
        </w:tabs>
        <w:ind w:left="3240" w:hanging="360"/>
      </w:pPr>
      <w:rPr>
        <w:rFonts w:ascii="Arial" w:hAnsi="Arial" w:hint="default"/>
      </w:rPr>
    </w:lvl>
    <w:lvl w:ilvl="5" w:tplc="E85E1710" w:tentative="1">
      <w:start w:val="1"/>
      <w:numFmt w:val="bullet"/>
      <w:lvlText w:val="•"/>
      <w:lvlJc w:val="left"/>
      <w:pPr>
        <w:tabs>
          <w:tab w:val="num" w:pos="3960"/>
        </w:tabs>
        <w:ind w:left="3960" w:hanging="360"/>
      </w:pPr>
      <w:rPr>
        <w:rFonts w:ascii="Arial" w:hAnsi="Arial" w:hint="default"/>
      </w:rPr>
    </w:lvl>
    <w:lvl w:ilvl="6" w:tplc="2C4603B4" w:tentative="1">
      <w:start w:val="1"/>
      <w:numFmt w:val="bullet"/>
      <w:lvlText w:val="•"/>
      <w:lvlJc w:val="left"/>
      <w:pPr>
        <w:tabs>
          <w:tab w:val="num" w:pos="4680"/>
        </w:tabs>
        <w:ind w:left="4680" w:hanging="360"/>
      </w:pPr>
      <w:rPr>
        <w:rFonts w:ascii="Arial" w:hAnsi="Arial" w:hint="default"/>
      </w:rPr>
    </w:lvl>
    <w:lvl w:ilvl="7" w:tplc="66D0B3B8" w:tentative="1">
      <w:start w:val="1"/>
      <w:numFmt w:val="bullet"/>
      <w:lvlText w:val="•"/>
      <w:lvlJc w:val="left"/>
      <w:pPr>
        <w:tabs>
          <w:tab w:val="num" w:pos="5400"/>
        </w:tabs>
        <w:ind w:left="5400" w:hanging="360"/>
      </w:pPr>
      <w:rPr>
        <w:rFonts w:ascii="Arial" w:hAnsi="Arial" w:hint="default"/>
      </w:rPr>
    </w:lvl>
    <w:lvl w:ilvl="8" w:tplc="4DB4439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BD43C1D"/>
    <w:multiLevelType w:val="hybridMultilevel"/>
    <w:tmpl w:val="D3724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D3EAA"/>
    <w:multiLevelType w:val="hybridMultilevel"/>
    <w:tmpl w:val="0EE6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1347A"/>
    <w:multiLevelType w:val="hybridMultilevel"/>
    <w:tmpl w:val="781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1E26D0"/>
    <w:multiLevelType w:val="hybridMultilevel"/>
    <w:tmpl w:val="5DC4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926342"/>
    <w:multiLevelType w:val="hybridMultilevel"/>
    <w:tmpl w:val="9A0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253E0D"/>
    <w:multiLevelType w:val="hybridMultilevel"/>
    <w:tmpl w:val="212E5D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15093"/>
    <w:multiLevelType w:val="hybridMultilevel"/>
    <w:tmpl w:val="B6AC9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A935C9"/>
    <w:multiLevelType w:val="hybridMultilevel"/>
    <w:tmpl w:val="4CBE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F35BB3"/>
    <w:multiLevelType w:val="hybridMultilevel"/>
    <w:tmpl w:val="3EDC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144C4"/>
    <w:multiLevelType w:val="hybridMultilevel"/>
    <w:tmpl w:val="8F38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541E6"/>
    <w:multiLevelType w:val="hybridMultilevel"/>
    <w:tmpl w:val="6330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001964"/>
    <w:multiLevelType w:val="hybridMultilevel"/>
    <w:tmpl w:val="E6784EB4"/>
    <w:lvl w:ilvl="0" w:tplc="F9E0D0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39E6625"/>
    <w:multiLevelType w:val="hybridMultilevel"/>
    <w:tmpl w:val="2E92F454"/>
    <w:lvl w:ilvl="0" w:tplc="BF883D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6479C"/>
    <w:multiLevelType w:val="hybridMultilevel"/>
    <w:tmpl w:val="DAF6AE48"/>
    <w:lvl w:ilvl="0" w:tplc="717E874C">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B966D3"/>
    <w:multiLevelType w:val="hybridMultilevel"/>
    <w:tmpl w:val="0B5869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67D51658"/>
    <w:multiLevelType w:val="hybridMultilevel"/>
    <w:tmpl w:val="D7F2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915A15"/>
    <w:multiLevelType w:val="hybridMultilevel"/>
    <w:tmpl w:val="2A6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126BD"/>
    <w:multiLevelType w:val="hybridMultilevel"/>
    <w:tmpl w:val="327C3FF6"/>
    <w:lvl w:ilvl="0" w:tplc="217626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537881">
    <w:abstractNumId w:val="7"/>
  </w:num>
  <w:num w:numId="2" w16cid:durableId="1139761650">
    <w:abstractNumId w:val="6"/>
  </w:num>
  <w:num w:numId="3" w16cid:durableId="1562669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8206827">
    <w:abstractNumId w:val="8"/>
  </w:num>
  <w:num w:numId="5" w16cid:durableId="243734054">
    <w:abstractNumId w:val="13"/>
  </w:num>
  <w:num w:numId="6" w16cid:durableId="1112633702">
    <w:abstractNumId w:val="10"/>
  </w:num>
  <w:num w:numId="7" w16cid:durableId="589237963">
    <w:abstractNumId w:val="4"/>
  </w:num>
  <w:num w:numId="8" w16cid:durableId="1204053538">
    <w:abstractNumId w:val="5"/>
  </w:num>
  <w:num w:numId="9" w16cid:durableId="1350370685">
    <w:abstractNumId w:val="17"/>
  </w:num>
  <w:num w:numId="10" w16cid:durableId="1113327573">
    <w:abstractNumId w:val="3"/>
  </w:num>
  <w:num w:numId="11" w16cid:durableId="2016572456">
    <w:abstractNumId w:val="9"/>
  </w:num>
  <w:num w:numId="12" w16cid:durableId="1200557677">
    <w:abstractNumId w:val="18"/>
  </w:num>
  <w:num w:numId="13" w16cid:durableId="1043866805">
    <w:abstractNumId w:val="14"/>
  </w:num>
  <w:num w:numId="14" w16cid:durableId="536624387">
    <w:abstractNumId w:val="19"/>
  </w:num>
  <w:num w:numId="15" w16cid:durableId="2071072030">
    <w:abstractNumId w:val="1"/>
  </w:num>
  <w:num w:numId="16" w16cid:durableId="887378807">
    <w:abstractNumId w:val="0"/>
  </w:num>
  <w:num w:numId="17" w16cid:durableId="1206871543">
    <w:abstractNumId w:val="2"/>
  </w:num>
  <w:num w:numId="18" w16cid:durableId="219096576">
    <w:abstractNumId w:val="16"/>
  </w:num>
  <w:num w:numId="19" w16cid:durableId="864052660">
    <w:abstractNumId w:val="11"/>
  </w:num>
  <w:num w:numId="20" w16cid:durableId="1433164262">
    <w:abstractNumId w:val="12"/>
  </w:num>
  <w:num w:numId="21" w16cid:durableId="18692234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DE"/>
    <w:rsid w:val="00003362"/>
    <w:rsid w:val="00022A16"/>
    <w:rsid w:val="00070BF5"/>
    <w:rsid w:val="00073793"/>
    <w:rsid w:val="000845A9"/>
    <w:rsid w:val="000A687B"/>
    <w:rsid w:val="000C545A"/>
    <w:rsid w:val="000D76CF"/>
    <w:rsid w:val="00107720"/>
    <w:rsid w:val="00177C50"/>
    <w:rsid w:val="001F28D8"/>
    <w:rsid w:val="001F2AD0"/>
    <w:rsid w:val="001F634A"/>
    <w:rsid w:val="00235CE1"/>
    <w:rsid w:val="00243214"/>
    <w:rsid w:val="00244E48"/>
    <w:rsid w:val="002607D3"/>
    <w:rsid w:val="002741D0"/>
    <w:rsid w:val="002B2A99"/>
    <w:rsid w:val="002B7167"/>
    <w:rsid w:val="002D1362"/>
    <w:rsid w:val="002F06C1"/>
    <w:rsid w:val="002F6CDE"/>
    <w:rsid w:val="0031376D"/>
    <w:rsid w:val="0031684D"/>
    <w:rsid w:val="003334CB"/>
    <w:rsid w:val="00335BEF"/>
    <w:rsid w:val="0034096A"/>
    <w:rsid w:val="0036271C"/>
    <w:rsid w:val="003A379C"/>
    <w:rsid w:val="003A5670"/>
    <w:rsid w:val="003D0F07"/>
    <w:rsid w:val="0041067F"/>
    <w:rsid w:val="00413F1B"/>
    <w:rsid w:val="00434290"/>
    <w:rsid w:val="004450BC"/>
    <w:rsid w:val="00450C06"/>
    <w:rsid w:val="00454355"/>
    <w:rsid w:val="00476E8C"/>
    <w:rsid w:val="004910E2"/>
    <w:rsid w:val="00514F4B"/>
    <w:rsid w:val="005A5585"/>
    <w:rsid w:val="005B7615"/>
    <w:rsid w:val="006214C5"/>
    <w:rsid w:val="006425B6"/>
    <w:rsid w:val="00681A8C"/>
    <w:rsid w:val="006861A6"/>
    <w:rsid w:val="006C5868"/>
    <w:rsid w:val="006E4E3B"/>
    <w:rsid w:val="00756790"/>
    <w:rsid w:val="00796F47"/>
    <w:rsid w:val="007A33D9"/>
    <w:rsid w:val="007B025F"/>
    <w:rsid w:val="007C6772"/>
    <w:rsid w:val="00817170"/>
    <w:rsid w:val="00844985"/>
    <w:rsid w:val="008A430B"/>
    <w:rsid w:val="008B4D4B"/>
    <w:rsid w:val="008E58E3"/>
    <w:rsid w:val="009109F3"/>
    <w:rsid w:val="00927363"/>
    <w:rsid w:val="00943790"/>
    <w:rsid w:val="00950DCA"/>
    <w:rsid w:val="00967A04"/>
    <w:rsid w:val="00971979"/>
    <w:rsid w:val="009B5158"/>
    <w:rsid w:val="009E3B60"/>
    <w:rsid w:val="009E4C65"/>
    <w:rsid w:val="009F1D71"/>
    <w:rsid w:val="009F49E4"/>
    <w:rsid w:val="009F74DA"/>
    <w:rsid w:val="00A147D2"/>
    <w:rsid w:val="00A16777"/>
    <w:rsid w:val="00A37F90"/>
    <w:rsid w:val="00A9531E"/>
    <w:rsid w:val="00AA257C"/>
    <w:rsid w:val="00AC3932"/>
    <w:rsid w:val="00AC5226"/>
    <w:rsid w:val="00B40B3C"/>
    <w:rsid w:val="00B54419"/>
    <w:rsid w:val="00BA47E5"/>
    <w:rsid w:val="00BF4C9F"/>
    <w:rsid w:val="00C132EF"/>
    <w:rsid w:val="00C468DC"/>
    <w:rsid w:val="00CC60AF"/>
    <w:rsid w:val="00D16CC1"/>
    <w:rsid w:val="00D3386D"/>
    <w:rsid w:val="00D92EAF"/>
    <w:rsid w:val="00DB21D0"/>
    <w:rsid w:val="00DE1222"/>
    <w:rsid w:val="00E74688"/>
    <w:rsid w:val="00EF3EBE"/>
    <w:rsid w:val="00F074B4"/>
    <w:rsid w:val="00F114C9"/>
    <w:rsid w:val="00F164E3"/>
    <w:rsid w:val="00F61F55"/>
    <w:rsid w:val="00F77675"/>
    <w:rsid w:val="00F7779F"/>
    <w:rsid w:val="00FC1A51"/>
    <w:rsid w:val="00FE5204"/>
    <w:rsid w:val="31B245F5"/>
    <w:rsid w:val="57EAB9EE"/>
    <w:rsid w:val="5DA22CAE"/>
    <w:rsid w:val="755E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EB85"/>
  <w15:docId w15:val="{6C761775-C666-46B7-9198-5D1F5E11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D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5A55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45A9"/>
    <w:pPr>
      <w:keepNext/>
      <w:keepLines/>
      <w:spacing w:before="40"/>
      <w:outlineLvl w:val="1"/>
    </w:pPr>
    <w:rPr>
      <w:rFonts w:ascii="Verdana" w:eastAsiaTheme="majorEastAsia" w:hAnsi="Verdan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CDE"/>
    <w:pPr>
      <w:jc w:val="center"/>
    </w:pPr>
    <w:rPr>
      <w:b/>
      <w:sz w:val="24"/>
      <w:u w:val="single"/>
    </w:rPr>
  </w:style>
  <w:style w:type="character" w:customStyle="1" w:styleId="TitleChar">
    <w:name w:val="Title Char"/>
    <w:basedOn w:val="DefaultParagraphFont"/>
    <w:link w:val="Title"/>
    <w:rsid w:val="002F6CDE"/>
    <w:rPr>
      <w:rFonts w:ascii="Times New Roman" w:eastAsia="Times New Roman" w:hAnsi="Times New Roman" w:cs="Times New Roman"/>
      <w:b/>
      <w:sz w:val="24"/>
      <w:szCs w:val="20"/>
      <w:u w:val="single"/>
      <w:lang w:eastAsia="en-GB"/>
    </w:rPr>
  </w:style>
  <w:style w:type="paragraph" w:styleId="Header">
    <w:name w:val="header"/>
    <w:basedOn w:val="Normal"/>
    <w:link w:val="HeaderChar"/>
    <w:rsid w:val="002F6CDE"/>
    <w:pPr>
      <w:tabs>
        <w:tab w:val="center" w:pos="4320"/>
        <w:tab w:val="right" w:pos="8640"/>
      </w:tabs>
    </w:pPr>
  </w:style>
  <w:style w:type="character" w:customStyle="1" w:styleId="HeaderChar">
    <w:name w:val="Header Char"/>
    <w:basedOn w:val="DefaultParagraphFont"/>
    <w:link w:val="Header"/>
    <w:rsid w:val="002F6CDE"/>
    <w:rPr>
      <w:rFonts w:ascii="Times New Roman" w:eastAsia="Times New Roman" w:hAnsi="Times New Roman" w:cs="Times New Roman"/>
      <w:sz w:val="20"/>
      <w:szCs w:val="20"/>
      <w:lang w:eastAsia="en-GB"/>
    </w:rPr>
  </w:style>
  <w:style w:type="paragraph" w:styleId="BodyText3">
    <w:name w:val="Body Text 3"/>
    <w:basedOn w:val="Normal"/>
    <w:link w:val="BodyText3Char"/>
    <w:rsid w:val="002F6CDE"/>
    <w:rPr>
      <w:sz w:val="24"/>
    </w:rPr>
  </w:style>
  <w:style w:type="character" w:customStyle="1" w:styleId="BodyText3Char">
    <w:name w:val="Body Text 3 Char"/>
    <w:basedOn w:val="DefaultParagraphFont"/>
    <w:link w:val="BodyText3"/>
    <w:rsid w:val="002F6CDE"/>
    <w:rPr>
      <w:rFonts w:ascii="Times New Roman" w:eastAsia="Times New Roman" w:hAnsi="Times New Roman" w:cs="Times New Roman"/>
      <w:sz w:val="24"/>
      <w:szCs w:val="20"/>
      <w:lang w:eastAsia="en-GB"/>
    </w:rPr>
  </w:style>
  <w:style w:type="paragraph" w:styleId="ListParagraph">
    <w:name w:val="List Paragraph"/>
    <w:basedOn w:val="Normal"/>
    <w:qFormat/>
    <w:rsid w:val="00073793"/>
    <w:pPr>
      <w:ind w:left="720"/>
      <w:contextualSpacing/>
    </w:pPr>
  </w:style>
  <w:style w:type="paragraph" w:styleId="Footer">
    <w:name w:val="footer"/>
    <w:basedOn w:val="Normal"/>
    <w:link w:val="FooterChar"/>
    <w:uiPriority w:val="99"/>
    <w:unhideWhenUsed/>
    <w:rsid w:val="00C132EF"/>
    <w:pPr>
      <w:tabs>
        <w:tab w:val="center" w:pos="4513"/>
        <w:tab w:val="right" w:pos="9026"/>
      </w:tabs>
    </w:pPr>
  </w:style>
  <w:style w:type="character" w:customStyle="1" w:styleId="FooterChar">
    <w:name w:val="Footer Char"/>
    <w:basedOn w:val="DefaultParagraphFont"/>
    <w:link w:val="Footer"/>
    <w:uiPriority w:val="99"/>
    <w:rsid w:val="00C132EF"/>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0845A9"/>
    <w:rPr>
      <w:rFonts w:ascii="Verdana" w:eastAsiaTheme="majorEastAsia" w:hAnsi="Verdana" w:cstheme="majorBidi"/>
      <w:b/>
      <w:sz w:val="28"/>
      <w:szCs w:val="26"/>
      <w:lang w:eastAsia="en-GB"/>
    </w:rPr>
  </w:style>
  <w:style w:type="paragraph" w:customStyle="1" w:styleId="paragraph">
    <w:name w:val="paragraph"/>
    <w:basedOn w:val="Normal"/>
    <w:rsid w:val="000845A9"/>
    <w:pPr>
      <w:spacing w:before="100" w:beforeAutospacing="1" w:after="100" w:afterAutospacing="1"/>
    </w:pPr>
    <w:rPr>
      <w:sz w:val="24"/>
      <w:szCs w:val="24"/>
    </w:rPr>
  </w:style>
  <w:style w:type="character" w:customStyle="1" w:styleId="normaltextrun">
    <w:name w:val="normaltextrun"/>
    <w:basedOn w:val="DefaultParagraphFont"/>
    <w:rsid w:val="000845A9"/>
  </w:style>
  <w:style w:type="character" w:customStyle="1" w:styleId="eop">
    <w:name w:val="eop"/>
    <w:basedOn w:val="DefaultParagraphFont"/>
    <w:rsid w:val="000845A9"/>
  </w:style>
  <w:style w:type="table" w:customStyle="1" w:styleId="TableGrid3">
    <w:name w:val="Table Grid3"/>
    <w:basedOn w:val="TableNormal"/>
    <w:next w:val="TableGrid"/>
    <w:uiPriority w:val="59"/>
    <w:rsid w:val="00AC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585"/>
    <w:rPr>
      <w:color w:val="0000FF" w:themeColor="hyperlink"/>
      <w:u w:val="single"/>
    </w:rPr>
  </w:style>
  <w:style w:type="character" w:customStyle="1" w:styleId="Heading1Char">
    <w:name w:val="Heading 1 Char"/>
    <w:basedOn w:val="DefaultParagraphFont"/>
    <w:link w:val="Heading1"/>
    <w:uiPriority w:val="9"/>
    <w:rsid w:val="005A5585"/>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5A5585"/>
    <w:pPr>
      <w:spacing w:before="480" w:line="276" w:lineRule="auto"/>
      <w:outlineLvl w:val="9"/>
    </w:pPr>
    <w:rPr>
      <w:rFonts w:ascii="Museo Sans 100" w:hAnsi="Museo Sans 100"/>
      <w:b/>
      <w:bCs/>
      <w:color w:val="C00000"/>
      <w:sz w:val="28"/>
      <w:szCs w:val="28"/>
      <w:lang w:val="en-US" w:eastAsia="ja-JP"/>
    </w:rPr>
  </w:style>
  <w:style w:type="paragraph" w:styleId="TOC1">
    <w:name w:val="toc 1"/>
    <w:basedOn w:val="Normal"/>
    <w:next w:val="Normal"/>
    <w:autoRedefine/>
    <w:uiPriority w:val="39"/>
    <w:unhideWhenUsed/>
    <w:qFormat/>
    <w:rsid w:val="005A5585"/>
    <w:pPr>
      <w:tabs>
        <w:tab w:val="right" w:leader="underscore" w:pos="9016"/>
      </w:tabs>
      <w:spacing w:after="100" w:line="276" w:lineRule="auto"/>
    </w:pPr>
    <w:rPr>
      <w:rFonts w:ascii="Verdana" w:eastAsiaTheme="minorHAnsi" w:hAnsi="Verdana"/>
      <w:noProof/>
      <w:sz w:val="24"/>
      <w:szCs w:val="24"/>
      <w:lang w:eastAsia="en-US"/>
    </w:rPr>
  </w:style>
  <w:style w:type="character" w:styleId="Strong">
    <w:name w:val="Strong"/>
    <w:basedOn w:val="DefaultParagraphFont"/>
    <w:uiPriority w:val="22"/>
    <w:qFormat/>
    <w:rsid w:val="005A5585"/>
    <w:rPr>
      <w:b/>
      <w:bCs/>
    </w:rPr>
  </w:style>
  <w:style w:type="paragraph" w:styleId="TOC2">
    <w:name w:val="toc 2"/>
    <w:basedOn w:val="Normal"/>
    <w:next w:val="Normal"/>
    <w:autoRedefine/>
    <w:uiPriority w:val="39"/>
    <w:unhideWhenUsed/>
    <w:rsid w:val="005A5585"/>
    <w:pPr>
      <w:tabs>
        <w:tab w:val="right" w:leader="underscore" w:pos="9016"/>
      </w:tabs>
      <w:spacing w:after="100"/>
      <w:ind w:left="200"/>
    </w:pPr>
    <w:rPr>
      <w:rFonts w:ascii="Verdana" w:hAnsi="Verdana"/>
      <w:b/>
      <w:bCs/>
      <w:noProof/>
      <w:sz w:val="24"/>
      <w:szCs w:val="24"/>
    </w:rPr>
  </w:style>
  <w:style w:type="character" w:customStyle="1" w:styleId="ui-provider">
    <w:name w:val="ui-provider"/>
    <w:basedOn w:val="DefaultParagraphFont"/>
    <w:rsid w:val="002B2A99"/>
  </w:style>
  <w:style w:type="table" w:customStyle="1" w:styleId="TableGrid31">
    <w:name w:val="Table Grid31"/>
    <w:basedOn w:val="TableNormal"/>
    <w:next w:val="TableGrid"/>
    <w:uiPriority w:val="59"/>
    <w:rsid w:val="00A1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777"/>
    <w:rPr>
      <w:sz w:val="16"/>
      <w:szCs w:val="16"/>
    </w:rPr>
  </w:style>
  <w:style w:type="paragraph" w:styleId="CommentText">
    <w:name w:val="annotation text"/>
    <w:basedOn w:val="Normal"/>
    <w:link w:val="CommentTextChar"/>
    <w:uiPriority w:val="99"/>
    <w:semiHidden/>
    <w:unhideWhenUsed/>
    <w:rsid w:val="00A16777"/>
  </w:style>
  <w:style w:type="character" w:customStyle="1" w:styleId="CommentTextChar">
    <w:name w:val="Comment Text Char"/>
    <w:basedOn w:val="DefaultParagraphFont"/>
    <w:link w:val="CommentText"/>
    <w:uiPriority w:val="99"/>
    <w:semiHidden/>
    <w:rsid w:val="00A16777"/>
    <w:rPr>
      <w:rFonts w:ascii="Times New Roman" w:eastAsia="Times New Roman" w:hAnsi="Times New Roman" w:cs="Times New Roman"/>
      <w:sz w:val="20"/>
      <w:szCs w:val="20"/>
      <w:lang w:eastAsia="en-GB"/>
    </w:rPr>
  </w:style>
  <w:style w:type="paragraph" w:styleId="Revision">
    <w:name w:val="Revision"/>
    <w:hidden/>
    <w:uiPriority w:val="99"/>
    <w:semiHidden/>
    <w:rsid w:val="001F634A"/>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558376">
      <w:bodyDiv w:val="1"/>
      <w:marLeft w:val="0"/>
      <w:marRight w:val="0"/>
      <w:marTop w:val="0"/>
      <w:marBottom w:val="0"/>
      <w:divBdr>
        <w:top w:val="none" w:sz="0" w:space="0" w:color="auto"/>
        <w:left w:val="none" w:sz="0" w:space="0" w:color="auto"/>
        <w:bottom w:val="none" w:sz="0" w:space="0" w:color="auto"/>
        <w:right w:val="none" w:sz="0" w:space="0" w:color="auto"/>
      </w:divBdr>
    </w:div>
    <w:div w:id="19372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c.org.uk/our-story/work-with-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b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033352-7b32-4cc1-ba95-b8b5175e4593">
      <Terms xmlns="http://schemas.microsoft.com/office/infopath/2007/PartnerControls"/>
    </lcf76f155ced4ddcb4097134ff3c332f>
    <TaxCatchAll xmlns="cf8a1e7b-389e-44a3-bc95-e8d063999c40" xsi:nil="true"/>
    <SharedWithUsers xmlns="cf8a1e7b-389e-44a3-bc95-e8d063999c40">
      <UserInfo>
        <DisplayName>Thomasin Lawson</DisplayName>
        <AccountId>15</AccountId>
        <AccountType/>
      </UserInfo>
      <UserInfo>
        <DisplayName>Tarek Iskander</DisplayName>
        <AccountId>37</AccountId>
        <AccountType/>
      </UserInfo>
      <UserInfo>
        <DisplayName>Amy Vaughan</DisplayName>
        <AccountId>21</AccountId>
        <AccountType/>
      </UserInfo>
      <UserInfo>
        <DisplayName>Rhoni Cash</DisplayName>
        <AccountId>141</AccountId>
        <AccountType/>
      </UserInfo>
      <UserInfo>
        <DisplayName>Umut Kurc</DisplayName>
        <AccountId>196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F901BF97E554E8BF6FE60067E25DB" ma:contentTypeVersion="15" ma:contentTypeDescription="Create a new document." ma:contentTypeScope="" ma:versionID="452e4672f7f5ee83700107873c547b04">
  <xsd:schema xmlns:xsd="http://www.w3.org/2001/XMLSchema" xmlns:xs="http://www.w3.org/2001/XMLSchema" xmlns:p="http://schemas.microsoft.com/office/2006/metadata/properties" xmlns:ns2="01033352-7b32-4cc1-ba95-b8b5175e4593" xmlns:ns3="cf8a1e7b-389e-44a3-bc95-e8d063999c40" targetNamespace="http://schemas.microsoft.com/office/2006/metadata/properties" ma:root="true" ma:fieldsID="afe076089f2907d5a20d94316db64a10" ns2:_="" ns3:_="">
    <xsd:import namespace="01033352-7b32-4cc1-ba95-b8b5175e4593"/>
    <xsd:import namespace="cf8a1e7b-389e-44a3-bc95-e8d063999c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3352-7b32-4cc1-ba95-b8b5175e459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967bc0-60d7-4f22-a659-10586f56ca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a1e7b-389e-44a3-bc95-e8d063999c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751db4a-2c26-4893-bed3-5e9011fa0257}" ma:internalName="TaxCatchAll" ma:showField="CatchAllData" ma:web="cf8a1e7b-389e-44a3-bc95-e8d063999c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BE039-DB48-4850-BA1A-AE01E61213EF}">
  <ds:schemaRefs>
    <ds:schemaRef ds:uri="http://schemas.microsoft.com/office/2006/metadata/properties"/>
    <ds:schemaRef ds:uri="http://schemas.microsoft.com/office/infopath/2007/PartnerControls"/>
    <ds:schemaRef ds:uri="01033352-7b32-4cc1-ba95-b8b5175e4593"/>
    <ds:schemaRef ds:uri="cf8a1e7b-389e-44a3-bc95-e8d063999c40"/>
  </ds:schemaRefs>
</ds:datastoreItem>
</file>

<file path=customXml/itemProps2.xml><?xml version="1.0" encoding="utf-8"?>
<ds:datastoreItem xmlns:ds="http://schemas.openxmlformats.org/officeDocument/2006/customXml" ds:itemID="{AD694692-FBD1-404A-8010-F7E0B7DD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3352-7b32-4cc1-ba95-b8b5175e4593"/>
    <ds:schemaRef ds:uri="cf8a1e7b-389e-44a3-bc95-e8d06399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BFB80-864C-4D3D-A7AF-2831E9460E81}">
  <ds:schemaRefs>
    <ds:schemaRef ds:uri="http://schemas.microsoft.com/sharepoint/v3/contenttype/forms"/>
  </ds:schemaRefs>
</ds:datastoreItem>
</file>

<file path=docMetadata/LabelInfo.xml><?xml version="1.0" encoding="utf-8"?>
<clbl:labelList xmlns:clbl="http://schemas.microsoft.com/office/2020/mipLabelMetadata">
  <clbl:label id="{c37da9d7-5a11-4436-99cf-9bc0721d1f17}" enabled="0" method="" siteId="{c37da9d7-5a11-4436-99cf-9bc0721d1f17}" removed="1"/>
</clbl:labelList>
</file>

<file path=docProps/app.xml><?xml version="1.0" encoding="utf-8"?>
<Properties xmlns="http://schemas.openxmlformats.org/officeDocument/2006/extended-properties" xmlns:vt="http://schemas.openxmlformats.org/officeDocument/2006/docPropsVTypes">
  <Template>Normal</Template>
  <TotalTime>6</TotalTime>
  <Pages>11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13034</CharactersWithSpaces>
  <SharedDoc>false</SharedDoc>
  <HLinks>
    <vt:vector size="48" baseType="variant">
      <vt:variant>
        <vt:i4>2031716</vt:i4>
      </vt:variant>
      <vt:variant>
        <vt:i4>42</vt:i4>
      </vt:variant>
      <vt:variant>
        <vt:i4>0</vt:i4>
      </vt:variant>
      <vt:variant>
        <vt:i4>5</vt:i4>
      </vt:variant>
      <vt:variant>
        <vt:lpwstr>mailto:recruitment@bac.org.uk</vt:lpwstr>
      </vt:variant>
      <vt:variant>
        <vt:lpwstr/>
      </vt:variant>
      <vt:variant>
        <vt:i4>6422587</vt:i4>
      </vt:variant>
      <vt:variant>
        <vt:i4>39</vt:i4>
      </vt:variant>
      <vt:variant>
        <vt:i4>0</vt:i4>
      </vt:variant>
      <vt:variant>
        <vt:i4>5</vt:i4>
      </vt:variant>
      <vt:variant>
        <vt:lpwstr>https://bac.org.uk/our-story/work-with-us/</vt:lpwstr>
      </vt:variant>
      <vt:variant>
        <vt:lpwstr/>
      </vt:variant>
      <vt:variant>
        <vt:i4>1900598</vt:i4>
      </vt:variant>
      <vt:variant>
        <vt:i4>32</vt:i4>
      </vt:variant>
      <vt:variant>
        <vt:i4>0</vt:i4>
      </vt:variant>
      <vt:variant>
        <vt:i4>5</vt:i4>
      </vt:variant>
      <vt:variant>
        <vt:lpwstr/>
      </vt:variant>
      <vt:variant>
        <vt:lpwstr>_Toc163207496</vt:lpwstr>
      </vt:variant>
      <vt:variant>
        <vt:i4>1900598</vt:i4>
      </vt:variant>
      <vt:variant>
        <vt:i4>26</vt:i4>
      </vt:variant>
      <vt:variant>
        <vt:i4>0</vt:i4>
      </vt:variant>
      <vt:variant>
        <vt:i4>5</vt:i4>
      </vt:variant>
      <vt:variant>
        <vt:lpwstr/>
      </vt:variant>
      <vt:variant>
        <vt:lpwstr>_Toc163207495</vt:lpwstr>
      </vt:variant>
      <vt:variant>
        <vt:i4>1900598</vt:i4>
      </vt:variant>
      <vt:variant>
        <vt:i4>20</vt:i4>
      </vt:variant>
      <vt:variant>
        <vt:i4>0</vt:i4>
      </vt:variant>
      <vt:variant>
        <vt:i4>5</vt:i4>
      </vt:variant>
      <vt:variant>
        <vt:lpwstr/>
      </vt:variant>
      <vt:variant>
        <vt:lpwstr>_Toc163207494</vt:lpwstr>
      </vt:variant>
      <vt:variant>
        <vt:i4>1900598</vt:i4>
      </vt:variant>
      <vt:variant>
        <vt:i4>14</vt:i4>
      </vt:variant>
      <vt:variant>
        <vt:i4>0</vt:i4>
      </vt:variant>
      <vt:variant>
        <vt:i4>5</vt:i4>
      </vt:variant>
      <vt:variant>
        <vt:lpwstr/>
      </vt:variant>
      <vt:variant>
        <vt:lpwstr>_Toc163207493</vt:lpwstr>
      </vt:variant>
      <vt:variant>
        <vt:i4>1900598</vt:i4>
      </vt:variant>
      <vt:variant>
        <vt:i4>8</vt:i4>
      </vt:variant>
      <vt:variant>
        <vt:i4>0</vt:i4>
      </vt:variant>
      <vt:variant>
        <vt:i4>5</vt:i4>
      </vt:variant>
      <vt:variant>
        <vt:lpwstr/>
      </vt:variant>
      <vt:variant>
        <vt:lpwstr>_Toc163207492</vt:lpwstr>
      </vt:variant>
      <vt:variant>
        <vt:i4>1900598</vt:i4>
      </vt:variant>
      <vt:variant>
        <vt:i4>2</vt:i4>
      </vt:variant>
      <vt:variant>
        <vt:i4>0</vt:i4>
      </vt:variant>
      <vt:variant>
        <vt:i4>5</vt:i4>
      </vt:variant>
      <vt:variant>
        <vt:lpwstr/>
      </vt:variant>
      <vt:variant>
        <vt:lpwstr>_Toc163207491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Clear</dc:creator>
  <cp:keywords/>
  <cp:lastModifiedBy>Thomasin Lawson</cp:lastModifiedBy>
  <cp:revision>14</cp:revision>
  <cp:lastPrinted>2024-04-17T16:20:00Z</cp:lastPrinted>
  <dcterms:created xsi:type="dcterms:W3CDTF">2024-04-17T00:20:00Z</dcterms:created>
  <dcterms:modified xsi:type="dcterms:W3CDTF">2024-04-17T16:21:00Z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0x010100AFAF901BF97E554E8BF6FE60067E25DB</vt:lpwstr>
  </property>
  <property fmtid="{D5CDD505-2E9C-101B-9397-08002B2CF9AE}" pid="3" name="Order">
    <vt:r8>217800</vt:r8>
  </property>
  <property fmtid="{D5CDD505-2E9C-101B-9397-08002B2CF9AE}" pid="4" name="MediaServiceImageTags">
    <vt:lpwstr/>
  </property>
</Properties>
</file>