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087F" w14:textId="36308817" w:rsidR="002B3619" w:rsidRPr="00612CB6" w:rsidRDefault="1837F2ED" w:rsidP="227F0647">
      <w:pPr>
        <w:spacing w:after="0"/>
        <w:ind w:left="1" w:hanging="3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Dance Me to the End of Love</w:t>
      </w:r>
      <w:r w:rsidR="006B3ADB"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 xml:space="preserve"> </w:t>
      </w:r>
      <w:r w:rsidR="002B3619"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– Preshow Information</w:t>
      </w:r>
    </w:p>
    <w:p w14:paraId="58F00880" w14:textId="1600BC21" w:rsidR="002B3619" w:rsidRDefault="002B3619" w:rsidP="227F0647">
      <w:pPr>
        <w:spacing w:after="0"/>
        <w:ind w:left="1" w:hanging="3"/>
        <w:rPr>
          <w:rFonts w:ascii="Museo Sans 500" w:eastAsia="Museo Sans 500" w:hAnsi="Museo Sans 500" w:cs="Museo Sans 500"/>
          <w:sz w:val="28"/>
          <w:szCs w:val="28"/>
        </w:rPr>
      </w:pPr>
    </w:p>
    <w:p w14:paraId="58F00881" w14:textId="5E6602DC" w:rsidR="00AF3C9E" w:rsidRPr="00AF3C9E" w:rsidRDefault="00AF3C9E" w:rsidP="069C6E21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This information is to help you decide if </w:t>
      </w:r>
      <w:r w:rsidR="7D70060F"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 xml:space="preserve">Dance Me to the End of Love </w:t>
      </w: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is for you. Content notes, including what happens in the show, are further in the document. </w:t>
      </w:r>
    </w:p>
    <w:p w14:paraId="58F00882" w14:textId="77777777" w:rsidR="000D4A29" w:rsidRDefault="000D4A29" w:rsidP="227F0647">
      <w:pPr>
        <w:spacing w:after="0"/>
        <w:ind w:left="358"/>
        <w:rPr>
          <w:rFonts w:ascii="Museo Sans 500" w:eastAsia="Museo Sans 500" w:hAnsi="Museo Sans 500" w:cs="Museo Sans 500"/>
          <w:sz w:val="28"/>
          <w:szCs w:val="28"/>
        </w:rPr>
      </w:pPr>
    </w:p>
    <w:p w14:paraId="58F00883" w14:textId="3BD8EBC7" w:rsidR="00723C3D" w:rsidRPr="00612CB6" w:rsidRDefault="00723C3D" w:rsidP="227F0647">
      <w:pPr>
        <w:spacing w:after="0"/>
        <w:ind w:left="1" w:hanging="3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The Space</w:t>
      </w:r>
    </w:p>
    <w:p w14:paraId="07F58BD9" w14:textId="4D98DF84" w:rsidR="00832873" w:rsidRDefault="00832873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The show </w:t>
      </w:r>
      <w:r w:rsidR="4E267574" w:rsidRPr="227F0647">
        <w:rPr>
          <w:rFonts w:ascii="Museo Sans 500" w:eastAsia="Museo Sans 500" w:hAnsi="Museo Sans 500" w:cs="Museo Sans 500"/>
          <w:sz w:val="28"/>
          <w:szCs w:val="28"/>
        </w:rPr>
        <w:t>will happen</w:t>
      </w: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 </w:t>
      </w:r>
      <w:r w:rsidR="2DE30CCF" w:rsidRPr="227F0647">
        <w:rPr>
          <w:rFonts w:ascii="Museo Sans 500" w:eastAsia="Museo Sans 500" w:hAnsi="Museo Sans 500" w:cs="Museo Sans 500"/>
          <w:sz w:val="28"/>
          <w:szCs w:val="28"/>
        </w:rPr>
        <w:t>across Rec Room, Committee Room, Members Library</w:t>
      </w:r>
    </w:p>
    <w:p w14:paraId="76DF0D22" w14:textId="3262282A" w:rsidR="58050D8E" w:rsidRDefault="58050D8E" w:rsidP="227F0647">
      <w:pPr>
        <w:pStyle w:val="paragraph"/>
        <w:numPr>
          <w:ilvl w:val="0"/>
          <w:numId w:val="23"/>
        </w:numPr>
        <w:spacing w:before="0" w:beforeAutospacing="0" w:after="0" w:afterAutospacing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  <w:lang w:eastAsia="en-US"/>
        </w:rPr>
        <w:t>The audience will move through the building with the performers.</w:t>
      </w:r>
    </w:p>
    <w:p w14:paraId="5B94CB46" w14:textId="7E16B564" w:rsidR="58050D8E" w:rsidRDefault="58050D8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performers are blindfolded for much of the performance.</w:t>
      </w:r>
    </w:p>
    <w:p w14:paraId="318674FD" w14:textId="6749F70B" w:rsidR="58050D8E" w:rsidRDefault="58050D8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 soundtrack begins before the audience enters and continues throughout the performance.</w:t>
      </w:r>
    </w:p>
    <w:p w14:paraId="0B8F6F7D" w14:textId="77777777" w:rsidR="00E84946" w:rsidRDefault="00E84946" w:rsidP="227F0647">
      <w:pPr>
        <w:spacing w:after="0"/>
        <w:ind w:left="1" w:hanging="3"/>
        <w:rPr>
          <w:rFonts w:ascii="Museo Sans 500" w:eastAsia="Museo Sans 500" w:hAnsi="Museo Sans 500" w:cs="Museo Sans 500"/>
          <w:sz w:val="28"/>
          <w:szCs w:val="28"/>
        </w:rPr>
      </w:pPr>
    </w:p>
    <w:p w14:paraId="58F00886" w14:textId="77777777" w:rsidR="00723C3D" w:rsidRPr="00612CB6" w:rsidRDefault="00723C3D" w:rsidP="227F0647">
      <w:pPr>
        <w:spacing w:after="0"/>
        <w:ind w:left="1" w:hanging="3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The Performers</w:t>
      </w:r>
    </w:p>
    <w:p w14:paraId="786C0FA6" w14:textId="33AE54C4" w:rsidR="008557C2" w:rsidRDefault="00AC1B0F" w:rsidP="227F0647">
      <w:pPr>
        <w:pStyle w:val="ListParagraph"/>
        <w:ind w:left="358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This show will be performed by</w:t>
      </w:r>
      <w:r w:rsidR="1EB76510" w:rsidRPr="227F0647">
        <w:rPr>
          <w:rFonts w:ascii="Museo Sans 500" w:eastAsia="Museo Sans 500" w:hAnsi="Museo Sans 500" w:cs="Museo Sans 500"/>
          <w:sz w:val="28"/>
          <w:szCs w:val="28"/>
        </w:rPr>
        <w:t xml:space="preserve"> </w:t>
      </w:r>
    </w:p>
    <w:p w14:paraId="24BED3E9" w14:textId="46236C8D" w:rsidR="008557C2" w:rsidRDefault="31DF3E93" w:rsidP="227F0647">
      <w:pPr>
        <w:pStyle w:val="ListParagraph"/>
        <w:ind w:left="358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 xml:space="preserve">               </w:t>
      </w:r>
      <w:r w:rsidR="1EB76510"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Pink Suits</w:t>
      </w:r>
      <w:r w:rsidR="1DFAFEA4" w:rsidRPr="227F0647">
        <w:rPr>
          <w:rFonts w:ascii="Museo Sans 500" w:eastAsia="Museo Sans 500" w:hAnsi="Museo Sans 500" w:cs="Museo Sans 500"/>
          <w:sz w:val="28"/>
          <w:szCs w:val="28"/>
        </w:rPr>
        <w:t xml:space="preserve">     </w:t>
      </w:r>
      <w:r w:rsidR="73FFFF41">
        <w:rPr>
          <w:noProof/>
        </w:rPr>
        <w:drawing>
          <wp:inline distT="0" distB="0" distL="0" distR="0" wp14:anchorId="4C03B1E5" wp14:editId="5F5B31F7">
            <wp:extent cx="2867025" cy="1989267"/>
            <wp:effectExtent l="0" t="0" r="0" b="0"/>
            <wp:docPr id="4850689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68909" name="Picture 4850689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8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3F62" w14:textId="77777777" w:rsidR="00AC1B0F" w:rsidRPr="00AC1B0F" w:rsidRDefault="00AC1B0F" w:rsidP="227F0647">
      <w:pPr>
        <w:pStyle w:val="ListParagraph"/>
        <w:ind w:left="358"/>
        <w:rPr>
          <w:rFonts w:ascii="Museo Sans 500" w:eastAsia="Museo Sans 500" w:hAnsi="Museo Sans 500" w:cs="Museo Sans 500"/>
          <w:sz w:val="28"/>
          <w:szCs w:val="28"/>
          <w:lang w:eastAsia="zh-CN"/>
        </w:rPr>
      </w:pPr>
    </w:p>
    <w:p w14:paraId="58F00889" w14:textId="77777777" w:rsidR="00723C3D" w:rsidRPr="00612CB6" w:rsidRDefault="00723C3D" w:rsidP="227F0647">
      <w:pPr>
        <w:spacing w:after="0"/>
        <w:ind w:left="1" w:hanging="3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Lighting and Sound</w:t>
      </w:r>
    </w:p>
    <w:p w14:paraId="1EF0067F" w14:textId="4E0F13C2" w:rsidR="0C5BFF47" w:rsidRDefault="0C5BFF47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performance space is well lit</w:t>
      </w:r>
    </w:p>
    <w:p w14:paraId="7A804D14" w14:textId="4E3E4CDB" w:rsidR="241AE351" w:rsidRDefault="241AE351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sound is a live concert, with songs and chat in between</w:t>
      </w:r>
    </w:p>
    <w:p w14:paraId="099D0CE8" w14:textId="04D5FA73" w:rsidR="10F5DC0C" w:rsidRDefault="10F5DC0C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There are singer talks over the live music</w:t>
      </w:r>
    </w:p>
    <w:p w14:paraId="58F0088F" w14:textId="77777777" w:rsidR="002B3619" w:rsidRDefault="002B3619" w:rsidP="227F0647">
      <w:pPr>
        <w:spacing w:after="0"/>
        <w:ind w:left="1" w:hanging="3"/>
        <w:rPr>
          <w:rFonts w:ascii="Museo Sans 500" w:eastAsia="Museo Sans 500" w:hAnsi="Museo Sans 500" w:cs="Museo Sans 500"/>
          <w:sz w:val="28"/>
          <w:szCs w:val="28"/>
        </w:rPr>
      </w:pPr>
    </w:p>
    <w:p w14:paraId="58F00890" w14:textId="77777777" w:rsidR="00723C3D" w:rsidRPr="00612CB6" w:rsidRDefault="00723C3D" w:rsidP="227F0647">
      <w:pPr>
        <w:spacing w:after="0"/>
        <w:ind w:left="1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Participation</w:t>
      </w:r>
    </w:p>
    <w:p w14:paraId="21E42972" w14:textId="4AABB54D" w:rsidR="239A807E" w:rsidRDefault="239A807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sz w:val="28"/>
          <w:szCs w:val="28"/>
          <w:lang w:val="en-US"/>
        </w:rPr>
        <w:t>Audience members are invited to write notes and peg them to a clothes wire.</w:t>
      </w:r>
    </w:p>
    <w:p w14:paraId="7D3F8713" w14:textId="1E2FB8DF" w:rsidR="239A807E" w:rsidRDefault="239A807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sz w:val="28"/>
          <w:szCs w:val="28"/>
          <w:lang w:val="en-US"/>
        </w:rPr>
        <w:t>Audience members may also be invited to sing along.</w:t>
      </w:r>
    </w:p>
    <w:p w14:paraId="5E56A377" w14:textId="79ADFA8D" w:rsidR="239A807E" w:rsidRDefault="239A807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sz w:val="28"/>
          <w:szCs w:val="28"/>
          <w:lang w:val="en-US"/>
        </w:rPr>
        <w:t>Participation is always optional.</w:t>
      </w:r>
    </w:p>
    <w:p w14:paraId="2F29AA8C" w14:textId="325FC8C9" w:rsidR="3D66D962" w:rsidRDefault="3D66D962" w:rsidP="227F0647">
      <w:pPr>
        <w:spacing w:after="0"/>
        <w:rPr>
          <w:rFonts w:ascii="Museo Sans 500" w:eastAsia="Museo Sans 500" w:hAnsi="Museo Sans 500" w:cs="Museo Sans 500"/>
          <w:sz w:val="28"/>
          <w:szCs w:val="28"/>
          <w:lang w:val="en"/>
        </w:rPr>
      </w:pPr>
    </w:p>
    <w:p w14:paraId="5105FDF9" w14:textId="44035F70" w:rsidR="00375B50" w:rsidRPr="00127AB1" w:rsidRDefault="00375B50" w:rsidP="227F0647">
      <w:pPr>
        <w:spacing w:after="0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Access Information</w:t>
      </w:r>
    </w:p>
    <w:p w14:paraId="6DED18EA" w14:textId="59C1EFE4" w:rsidR="00375B50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The performance is </w:t>
      </w:r>
      <w:r w:rsidR="72F64739" w:rsidRPr="227F0647">
        <w:rPr>
          <w:rFonts w:ascii="Museo Sans 500" w:eastAsia="Museo Sans 500" w:hAnsi="Museo Sans 500" w:cs="Museo Sans 500"/>
          <w:sz w:val="28"/>
          <w:szCs w:val="28"/>
        </w:rPr>
        <w:t>90</w:t>
      </w: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 minutes long</w:t>
      </w:r>
    </w:p>
    <w:p w14:paraId="3BE1B295" w14:textId="77777777" w:rsidR="00375B50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There is an accessible toilet on every floor of the building</w:t>
      </w:r>
    </w:p>
    <w:p w14:paraId="5C8CD56B" w14:textId="77777777" w:rsidR="00375B50" w:rsidRPr="00E14BB8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There is a chill out space outside the performance space that is available anytime the building is open </w:t>
      </w:r>
    </w:p>
    <w:p w14:paraId="21E45B2A" w14:textId="77777777" w:rsidR="00375B50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All performances are Relaxed this means you can move or make noise if you need to and can go in and out of the performance space</w:t>
      </w:r>
    </w:p>
    <w:p w14:paraId="508A264F" w14:textId="77777777" w:rsidR="00375B50" w:rsidRPr="004E61A4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Latecomers will be permitted </w:t>
      </w:r>
    </w:p>
    <w:p w14:paraId="5EEC8C8C" w14:textId="77777777" w:rsidR="00375B50" w:rsidRPr="004E61A4" w:rsidRDefault="00375B50" w:rsidP="227F0647">
      <w:pPr>
        <w:numPr>
          <w:ilvl w:val="0"/>
          <w:numId w:val="23"/>
        </w:num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Ear defenders are available to borrow from the box office for anyone who might find these useful </w:t>
      </w:r>
    </w:p>
    <w:p w14:paraId="49A81A4E" w14:textId="77777777" w:rsidR="00375B50" w:rsidRDefault="00375B50" w:rsidP="227F0647">
      <w:pPr>
        <w:spacing w:after="0"/>
        <w:ind w:left="1" w:hanging="3"/>
        <w:rPr>
          <w:rFonts w:ascii="Museo Sans 500" w:eastAsia="Museo Sans 500" w:hAnsi="Museo Sans 500" w:cs="Museo Sans 500"/>
          <w:sz w:val="28"/>
          <w:szCs w:val="28"/>
        </w:rPr>
      </w:pPr>
    </w:p>
    <w:p w14:paraId="4B4DD7A9" w14:textId="6A05C2CE" w:rsidR="3D66D962" w:rsidRDefault="00AF3C9E" w:rsidP="227F0647">
      <w:pPr>
        <w:spacing w:after="0"/>
        <w:ind w:left="1" w:hanging="3"/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Content Notes</w:t>
      </w:r>
    </w:p>
    <w:p w14:paraId="2FBF03C7" w14:textId="2D77734A" w:rsidR="185EF3DB" w:rsidRDefault="185EF3DB" w:rsidP="6C82DCD6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</w:rPr>
        <w:t>This show is still in development and content guidance may be subject to change:</w:t>
      </w:r>
    </w:p>
    <w:p w14:paraId="65041BD0" w14:textId="64464DD5" w:rsidR="185EF3DB" w:rsidRDefault="185EF3DB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>Body piercing</w:t>
      </w:r>
    </w:p>
    <w:p w14:paraId="14260252" w14:textId="643F4E7B" w:rsidR="185EF3DB" w:rsidRDefault="509BAE3E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 xml:space="preserve">Possibility of </w:t>
      </w:r>
      <w:r w:rsidR="185EF3DB"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>Blood</w:t>
      </w:r>
    </w:p>
    <w:p w14:paraId="360AEF37" w14:textId="74F99D2A" w:rsidR="185EF3DB" w:rsidRDefault="185EF3DB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>Nudity</w:t>
      </w:r>
    </w:p>
    <w:p w14:paraId="33C1F524" w14:textId="3E00584B" w:rsidR="7F78CD35" w:rsidRDefault="7F78CD35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000000" w:themeColor="text1"/>
          <w:sz w:val="28"/>
          <w:szCs w:val="28"/>
          <w:lang w:val="en-US"/>
        </w:rPr>
        <w:t>Nude/Sexual imagery</w:t>
      </w:r>
    </w:p>
    <w:p w14:paraId="2948B659" w14:textId="7E32A610" w:rsidR="61BD4FF9" w:rsidRDefault="61BD4FF9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>Acts of physical violence</w:t>
      </w:r>
    </w:p>
    <w:p w14:paraId="0B338217" w14:textId="1A39B99E" w:rsidR="26AA6EBD" w:rsidRDefault="26AA6EBD" w:rsidP="227F0647">
      <w:pPr>
        <w:pStyle w:val="ListParagraph"/>
        <w:numPr>
          <w:ilvl w:val="0"/>
          <w:numId w:val="23"/>
        </w:numPr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</w:pPr>
      <w:r w:rsidRPr="227F0647">
        <w:rPr>
          <w:rFonts w:ascii="Museo Sans 500" w:eastAsia="Museo Sans 500" w:hAnsi="Museo Sans 500" w:cs="Museo Sans 500"/>
          <w:color w:val="111111"/>
          <w:sz w:val="28"/>
          <w:szCs w:val="28"/>
          <w:lang w:val="en-US"/>
        </w:rPr>
        <w:t>Audience participation (optional)</w:t>
      </w:r>
    </w:p>
    <w:p w14:paraId="58F00898" w14:textId="77777777" w:rsidR="002B3619" w:rsidRPr="001E3DD0" w:rsidRDefault="002B3619" w:rsidP="227F0647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</w:p>
    <w:p w14:paraId="4CF09AD2" w14:textId="71D6F0B9" w:rsidR="1AEA9FAD" w:rsidRDefault="1AEA9FAD" w:rsidP="227F0647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 xml:space="preserve">If you want to know more about what’s happening in the show, please scroll to next page: </w:t>
      </w:r>
    </w:p>
    <w:p w14:paraId="58F008A2" w14:textId="77777777" w:rsidR="00723C3D" w:rsidRPr="001E3DD0" w:rsidRDefault="00723C3D" w:rsidP="002B3619">
      <w:pPr>
        <w:pStyle w:val="ListParagraph"/>
        <w:tabs>
          <w:tab w:val="left" w:pos="709"/>
        </w:tabs>
        <w:spacing w:line="276" w:lineRule="auto"/>
        <w:ind w:left="718"/>
        <w:contextualSpacing/>
        <w:rPr>
          <w:rFonts w:ascii="Museo Sans 500" w:hAnsi="Museo Sans 500"/>
          <w:sz w:val="28"/>
          <w:szCs w:val="28"/>
        </w:rPr>
      </w:pPr>
    </w:p>
    <w:p w14:paraId="58F008A3" w14:textId="77777777" w:rsidR="00494A03" w:rsidRPr="00871970" w:rsidRDefault="00494A03" w:rsidP="00804FEE">
      <w:pPr>
        <w:spacing w:after="120"/>
        <w:rPr>
          <w:rFonts w:ascii="Museo Sans 100" w:hAnsi="Museo Sans 100"/>
          <w:sz w:val="28"/>
          <w:szCs w:val="28"/>
        </w:rPr>
      </w:pPr>
    </w:p>
    <w:p w14:paraId="7C68DF8F" w14:textId="2896D4AD" w:rsidR="001544B1" w:rsidRPr="00871970" w:rsidRDefault="001544B1" w:rsidP="227F064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</w:p>
    <w:p w14:paraId="2A9D78E5" w14:textId="462A0C53" w:rsidR="001544B1" w:rsidRPr="00871970" w:rsidRDefault="001544B1" w:rsidP="001E6F6A">
      <w:r>
        <w:br w:type="page"/>
      </w:r>
    </w:p>
    <w:p w14:paraId="6E985A31" w14:textId="6DB581EB" w:rsidR="001544B1" w:rsidRPr="00871970" w:rsidRDefault="1E1A84E7" w:rsidP="227F0647">
      <w:pPr>
        <w:pStyle w:val="Heading2"/>
        <w:spacing w:before="299" w:after="299"/>
        <w:rPr>
          <w:rFonts w:ascii="Museo Sans 500" w:eastAsia="Museo Sans 500" w:hAnsi="Museo Sans 500" w:cs="Museo Sans 500"/>
          <w:b/>
          <w:bCs/>
          <w:color w:val="auto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  <w:sz w:val="28"/>
          <w:szCs w:val="28"/>
        </w:rPr>
        <w:lastRenderedPageBreak/>
        <w:t>What Happens in the Show</w:t>
      </w:r>
    </w:p>
    <w:p w14:paraId="77285023" w14:textId="06400871" w:rsidR="001544B1" w:rsidRPr="00871970" w:rsidRDefault="1E1A84E7" w:rsidP="227F0647">
      <w:pPr>
        <w:spacing w:before="240" w:after="24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performance lasts approximately 90 minutes and includes movement between spaces.</w:t>
      </w:r>
    </w:p>
    <w:p w14:paraId="27C17C16" w14:textId="7D2CDEBC" w:rsidR="001544B1" w:rsidRPr="00871970" w:rsidRDefault="1E1A84E7" w:rsidP="227F0647">
      <w:pPr>
        <w:pStyle w:val="Heading3"/>
        <w:spacing w:before="281" w:after="281"/>
        <w:rPr>
          <w:rFonts w:ascii="Museo Sans 500" w:eastAsia="Museo Sans 500" w:hAnsi="Museo Sans 500" w:cs="Museo Sans 500"/>
          <w:b/>
          <w:bCs/>
          <w:color w:val="auto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</w:rPr>
        <w:t>Members Library</w:t>
      </w:r>
    </w:p>
    <w:p w14:paraId="02FDA21A" w14:textId="783D0A41" w:rsidR="001544B1" w:rsidRPr="00871970" w:rsidRDefault="1E1A84E7" w:rsidP="227F0647">
      <w:pPr>
        <w:pStyle w:val="ListParagraph"/>
        <w:numPr>
          <w:ilvl w:val="0"/>
          <w:numId w:val="7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performance begins in the Members Library.</w:t>
      </w:r>
    </w:p>
    <w:p w14:paraId="0DA0A332" w14:textId="1D809E96" w:rsidR="001544B1" w:rsidRPr="00871970" w:rsidRDefault="1E1A84E7" w:rsidP="227F0647">
      <w:pPr>
        <w:pStyle w:val="ListParagraph"/>
        <w:numPr>
          <w:ilvl w:val="0"/>
          <w:numId w:val="7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Both performers are blindfolded.</w:t>
      </w:r>
    </w:p>
    <w:p w14:paraId="0F840EA1" w14:textId="5A434D48" w:rsidR="001544B1" w:rsidRPr="00871970" w:rsidRDefault="1E1A84E7" w:rsidP="227F0647">
      <w:pPr>
        <w:pStyle w:val="ListParagraph"/>
        <w:numPr>
          <w:ilvl w:val="0"/>
          <w:numId w:val="7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There is approximately 15 minutes of dancing.</w:t>
      </w:r>
    </w:p>
    <w:p w14:paraId="57171B26" w14:textId="3DC72EAE" w:rsidR="001544B1" w:rsidRPr="00871970" w:rsidRDefault="1E1A84E7" w:rsidP="227F0647">
      <w:pPr>
        <w:pStyle w:val="Heading3"/>
        <w:spacing w:before="281" w:after="281"/>
        <w:rPr>
          <w:rFonts w:ascii="Museo Sans 500" w:eastAsia="Museo Sans 500" w:hAnsi="Museo Sans 500" w:cs="Museo Sans 500"/>
          <w:b/>
          <w:bCs/>
          <w:color w:val="auto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</w:rPr>
        <w:t>Committee Room</w:t>
      </w:r>
    </w:p>
    <w:p w14:paraId="3FCA73BD" w14:textId="76D50F81" w:rsidR="001544B1" w:rsidRPr="00871970" w:rsidRDefault="1E1A84E7" w:rsidP="227F0647">
      <w:pPr>
        <w:pStyle w:val="ListParagraph"/>
        <w:numPr>
          <w:ilvl w:val="0"/>
          <w:numId w:val="6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audience and performers move together into the Committee Room.</w:t>
      </w:r>
    </w:p>
    <w:p w14:paraId="0ACD94CD" w14:textId="2D838267" w:rsidR="001544B1" w:rsidRPr="00871970" w:rsidRDefault="1E1A84E7" w:rsidP="227F0647">
      <w:pPr>
        <w:pStyle w:val="ListParagraph"/>
        <w:numPr>
          <w:ilvl w:val="0"/>
          <w:numId w:val="6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There is approximately 10 minutes of dancing in this space.</w:t>
      </w:r>
    </w:p>
    <w:p w14:paraId="12814AFB" w14:textId="43EE3FC4" w:rsidR="001544B1" w:rsidRPr="00871970" w:rsidRDefault="1E1A84E7" w:rsidP="227F0647">
      <w:pPr>
        <w:pStyle w:val="Heading3"/>
        <w:spacing w:before="281" w:after="281"/>
        <w:rPr>
          <w:rFonts w:ascii="Museo Sans 500" w:eastAsia="Museo Sans 500" w:hAnsi="Museo Sans 500" w:cs="Museo Sans 500"/>
          <w:b/>
          <w:bCs/>
          <w:color w:val="auto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</w:rPr>
        <w:t>Rec Room</w:t>
      </w:r>
    </w:p>
    <w:p w14:paraId="330C2A0A" w14:textId="0CB8CB6F" w:rsidR="001544B1" w:rsidRPr="00871970" w:rsidRDefault="1E1A84E7" w:rsidP="227F0647">
      <w:pPr>
        <w:pStyle w:val="ListParagraph"/>
        <w:numPr>
          <w:ilvl w:val="0"/>
          <w:numId w:val="5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audience and performers then move into the Rec Room.</w:t>
      </w:r>
    </w:p>
    <w:p w14:paraId="181AF099" w14:textId="7D0A0B93" w:rsidR="001544B1" w:rsidRPr="00871970" w:rsidRDefault="1E1A84E7" w:rsidP="227F0647">
      <w:pPr>
        <w:pStyle w:val="ListParagraph"/>
        <w:numPr>
          <w:ilvl w:val="0"/>
          <w:numId w:val="5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There is a clothes wire with socks and underwear hanging in the space.</w:t>
      </w:r>
    </w:p>
    <w:p w14:paraId="7F18455B" w14:textId="176D29F2" w:rsidR="001544B1" w:rsidRPr="00871970" w:rsidRDefault="1E1A84E7" w:rsidP="227F0647">
      <w:pPr>
        <w:pStyle w:val="ListParagraph"/>
        <w:numPr>
          <w:ilvl w:val="0"/>
          <w:numId w:val="5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Pink paper covers the floor.</w:t>
      </w:r>
    </w:p>
    <w:p w14:paraId="2163DBAF" w14:textId="08B9E1C2" w:rsidR="001544B1" w:rsidRPr="00871970" w:rsidRDefault="1E1A84E7" w:rsidP="227F0647">
      <w:pPr>
        <w:pStyle w:val="ListParagraph"/>
        <w:numPr>
          <w:ilvl w:val="0"/>
          <w:numId w:val="5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 curtain with peepholes is closed for part of the performance, and the audience watches actions taking place behind the curtain.</w:t>
      </w:r>
    </w:p>
    <w:p w14:paraId="32D53CCC" w14:textId="04224E80" w:rsidR="001544B1" w:rsidRPr="00871970" w:rsidRDefault="1E1A84E7" w:rsidP="227F0647">
      <w:pPr>
        <w:spacing w:before="240" w:after="240"/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Actions behind the curtain include:</w:t>
      </w:r>
    </w:p>
    <w:p w14:paraId="5F2F21C9" w14:textId="1538014A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Stapling to the body</w:t>
      </w:r>
    </w:p>
    <w:p w14:paraId="4F688BBA" w14:textId="4B40A7F3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Slapping the face</w:t>
      </w:r>
    </w:p>
    <w:p w14:paraId="5CA7D09F" w14:textId="322EF64E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Choking gestures to the face</w:t>
      </w:r>
    </w:p>
    <w:p w14:paraId="054D6355" w14:textId="3A093EB5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curtain then opens and there is approximately 5 more minutes of dancing.</w:t>
      </w:r>
    </w:p>
    <w:p w14:paraId="75E22BD3" w14:textId="19574D86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performers remove their blindfolds.</w:t>
      </w:r>
    </w:p>
    <w:p w14:paraId="1073184C" w14:textId="11395A3A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Audience members are invited to write on the pink paper from the floor and peg it onto the clothes wire. Participation is optional.</w:t>
      </w:r>
    </w:p>
    <w:p w14:paraId="2DB55346" w14:textId="3BB96742" w:rsidR="001544B1" w:rsidRPr="00871970" w:rsidRDefault="1E1A84E7" w:rsidP="227F0647">
      <w:pPr>
        <w:pStyle w:val="ListParagraph"/>
        <w:numPr>
          <w:ilvl w:val="0"/>
          <w:numId w:val="4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performers complete another dance section before running out of the room.</w:t>
      </w:r>
    </w:p>
    <w:p w14:paraId="181C295E" w14:textId="4AC4388E" w:rsidR="001544B1" w:rsidRPr="00871970" w:rsidRDefault="1E1A84E7" w:rsidP="227F0647">
      <w:pPr>
        <w:pStyle w:val="Heading3"/>
        <w:spacing w:before="281" w:after="281"/>
        <w:rPr>
          <w:rFonts w:ascii="Museo Sans 500" w:eastAsia="Museo Sans 500" w:hAnsi="Museo Sans 500" w:cs="Museo Sans 500"/>
          <w:b/>
          <w:bCs/>
          <w:color w:val="auto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</w:rPr>
        <w:lastRenderedPageBreak/>
        <w:t>Return to the Committee Room</w:t>
      </w:r>
    </w:p>
    <w:p w14:paraId="2A48FD41" w14:textId="6A0A0E6F" w:rsidR="001544B1" w:rsidRPr="00871970" w:rsidRDefault="1E1A84E7" w:rsidP="227F0647">
      <w:pPr>
        <w:pStyle w:val="ListParagraph"/>
        <w:numPr>
          <w:ilvl w:val="0"/>
          <w:numId w:val="3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audience returns to the Committee Room.</w:t>
      </w:r>
    </w:p>
    <w:p w14:paraId="04585320" w14:textId="48F72B13" w:rsidR="001544B1" w:rsidRPr="00871970" w:rsidRDefault="1E1A84E7" w:rsidP="227F0647">
      <w:pPr>
        <w:pStyle w:val="ListParagraph"/>
        <w:numPr>
          <w:ilvl w:val="0"/>
          <w:numId w:val="3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Audience members are given music stands and invited to sing with Lennie. Participation is optional.</w:t>
      </w:r>
    </w:p>
    <w:p w14:paraId="2334F7B8" w14:textId="30F709A7" w:rsidR="001544B1" w:rsidRPr="00871970" w:rsidRDefault="1E1A84E7" w:rsidP="227F0647">
      <w:pPr>
        <w:pStyle w:val="ListParagraph"/>
        <w:numPr>
          <w:ilvl w:val="0"/>
          <w:numId w:val="3"/>
        </w:numPr>
        <w:rPr>
          <w:rFonts w:ascii="Museo Sans 500" w:eastAsia="Museo Sans 500" w:hAnsi="Museo Sans 500" w:cs="Museo Sans 500"/>
          <w:b/>
          <w:bCs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During this section, Ray cuts onions.</w:t>
      </w:r>
    </w:p>
    <w:p w14:paraId="758D3A1A" w14:textId="383D9521" w:rsidR="001544B1" w:rsidRPr="00871970" w:rsidRDefault="1E1A84E7" w:rsidP="227F0647">
      <w:pPr>
        <w:pStyle w:val="ListParagraph"/>
        <w:numPr>
          <w:ilvl w:val="0"/>
          <w:numId w:val="3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>Waltz Procession</w:t>
      </w:r>
      <w:r w:rsidR="16A218E4" w:rsidRPr="227F0647">
        <w:rPr>
          <w:rFonts w:ascii="Museo Sans 500" w:eastAsia="Museo Sans 500" w:hAnsi="Museo Sans 500" w:cs="Museo Sans 500"/>
          <w:b/>
          <w:bCs/>
          <w:sz w:val="28"/>
          <w:szCs w:val="28"/>
        </w:rPr>
        <w:t xml:space="preserve"> - </w:t>
      </w:r>
      <w:r w:rsidRPr="227F0647">
        <w:rPr>
          <w:rFonts w:ascii="Museo Sans 500" w:eastAsia="Museo Sans 500" w:hAnsi="Museo Sans 500" w:cs="Museo Sans 500"/>
          <w:sz w:val="28"/>
          <w:szCs w:val="28"/>
        </w:rPr>
        <w:t>The performers begin a waltz in the Committee Room and move back through the building into the Members Library.</w:t>
      </w:r>
    </w:p>
    <w:p w14:paraId="0A8ED29C" w14:textId="195DBA10" w:rsidR="001544B1" w:rsidRPr="00871970" w:rsidRDefault="1E1A84E7" w:rsidP="227F0647">
      <w:pPr>
        <w:pStyle w:val="Heading3"/>
        <w:spacing w:before="281" w:after="281"/>
        <w:rPr>
          <w:rFonts w:ascii="Museo Sans 500" w:eastAsia="Museo Sans 500" w:hAnsi="Museo Sans 500" w:cs="Museo Sans 500"/>
          <w:b/>
          <w:bCs/>
          <w:color w:val="auto"/>
        </w:rPr>
      </w:pPr>
      <w:r w:rsidRPr="227F0647">
        <w:rPr>
          <w:rFonts w:ascii="Museo Sans 500" w:eastAsia="Museo Sans 500" w:hAnsi="Museo Sans 500" w:cs="Museo Sans 500"/>
          <w:b/>
          <w:bCs/>
          <w:color w:val="auto"/>
        </w:rPr>
        <w:t>Final Sections</w:t>
      </w:r>
    </w:p>
    <w:p w14:paraId="749BF057" w14:textId="4015FC44" w:rsidR="001544B1" w:rsidRPr="00871970" w:rsidRDefault="1E1A84E7" w:rsidP="227F0647">
      <w:pPr>
        <w:pStyle w:val="ListParagraph"/>
        <w:numPr>
          <w:ilvl w:val="0"/>
          <w:numId w:val="1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The performance includes a rage room section.</w:t>
      </w:r>
    </w:p>
    <w:p w14:paraId="1CE93E9C" w14:textId="0B204E56" w:rsidR="001544B1" w:rsidRPr="00871970" w:rsidRDefault="1E1A84E7" w:rsidP="227F0647">
      <w:pPr>
        <w:pStyle w:val="ListParagraph"/>
        <w:numPr>
          <w:ilvl w:val="0"/>
          <w:numId w:val="1"/>
        </w:numPr>
        <w:rPr>
          <w:rFonts w:ascii="Museo Sans 500" w:eastAsia="Museo Sans 500" w:hAnsi="Museo Sans 500" w:cs="Museo Sans 500"/>
          <w:sz w:val="28"/>
          <w:szCs w:val="28"/>
        </w:rPr>
      </w:pPr>
      <w:r w:rsidRPr="227F0647">
        <w:rPr>
          <w:rFonts w:ascii="Museo Sans 500" w:eastAsia="Museo Sans 500" w:hAnsi="Museo Sans 500" w:cs="Museo Sans 500"/>
          <w:sz w:val="28"/>
          <w:szCs w:val="28"/>
        </w:rPr>
        <w:t>In the final dance, the performers place pillows over their heads.</w:t>
      </w:r>
    </w:p>
    <w:p w14:paraId="58F008A4" w14:textId="41B1A889" w:rsidR="001544B1" w:rsidRPr="00871970" w:rsidRDefault="001544B1" w:rsidP="001E6F6A">
      <w:pPr>
        <w:rPr>
          <w:rFonts w:ascii="Museo Sans 100" w:hAnsi="Museo Sans 100"/>
          <w:sz w:val="28"/>
          <w:szCs w:val="28"/>
        </w:rPr>
      </w:pPr>
    </w:p>
    <w:sectPr w:rsidR="001544B1" w:rsidRPr="00871970" w:rsidSect="003F310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9B7A" w14:textId="77777777" w:rsidR="00085198" w:rsidRDefault="00085198" w:rsidP="00D275E9">
      <w:pPr>
        <w:spacing w:after="0" w:line="240" w:lineRule="auto"/>
      </w:pPr>
      <w:r>
        <w:separator/>
      </w:r>
    </w:p>
  </w:endnote>
  <w:endnote w:type="continuationSeparator" w:id="0">
    <w:p w14:paraId="4FA86E4D" w14:textId="77777777" w:rsidR="00085198" w:rsidRDefault="00085198" w:rsidP="00D2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5244" w14:textId="77777777" w:rsidR="00085198" w:rsidRDefault="00085198" w:rsidP="00D275E9">
      <w:pPr>
        <w:spacing w:after="0" w:line="240" w:lineRule="auto"/>
      </w:pPr>
      <w:r>
        <w:separator/>
      </w:r>
    </w:p>
  </w:footnote>
  <w:footnote w:type="continuationSeparator" w:id="0">
    <w:p w14:paraId="4A2CA80B" w14:textId="77777777" w:rsidR="00085198" w:rsidRDefault="00085198" w:rsidP="00D2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8A9" w14:textId="77777777" w:rsidR="00026C3C" w:rsidRDefault="004819B1" w:rsidP="00026C3C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C3C" w:rsidRPr="00E63D6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8F008AA" w14:textId="77777777" w:rsidR="00D275E9" w:rsidRDefault="00D27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080"/>
    <w:multiLevelType w:val="hybridMultilevel"/>
    <w:tmpl w:val="F6129A28"/>
    <w:lvl w:ilvl="0" w:tplc="9E1E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25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0F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6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0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6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8A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2F2"/>
    <w:multiLevelType w:val="hybridMultilevel"/>
    <w:tmpl w:val="DEC0285C"/>
    <w:lvl w:ilvl="0" w:tplc="9B384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2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1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AD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0B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21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8C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0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D4A18B2"/>
    <w:multiLevelType w:val="hybridMultilevel"/>
    <w:tmpl w:val="7C148C2A"/>
    <w:lvl w:ilvl="0" w:tplc="92AAF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A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4F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8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64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C3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85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E9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C0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E586D"/>
    <w:multiLevelType w:val="hybridMultilevel"/>
    <w:tmpl w:val="0FF4644A"/>
    <w:lvl w:ilvl="0" w:tplc="C50C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62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C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6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5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42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2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8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1FB67"/>
    <w:multiLevelType w:val="hybridMultilevel"/>
    <w:tmpl w:val="94283C84"/>
    <w:lvl w:ilvl="0" w:tplc="F33CE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E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E1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6F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3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67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2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01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8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569276EF"/>
    <w:multiLevelType w:val="hybridMultilevel"/>
    <w:tmpl w:val="E6E22D3A"/>
    <w:lvl w:ilvl="0" w:tplc="FFFFFFFF">
      <w:start w:val="1"/>
      <w:numFmt w:val="bullet"/>
      <w:lvlText w:val="-"/>
      <w:lvlJc w:val="left"/>
      <w:pPr>
        <w:ind w:left="358" w:hanging="360"/>
      </w:pPr>
      <w:rPr>
        <w:rFonts w:ascii="Museo Sans 500" w:hAnsi="Museo Sans 500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05D49"/>
    <w:multiLevelType w:val="hybridMultilevel"/>
    <w:tmpl w:val="D8585F98"/>
    <w:lvl w:ilvl="0" w:tplc="B7F8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5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8A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C4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47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A2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A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C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09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57AA02D"/>
    <w:multiLevelType w:val="hybridMultilevel"/>
    <w:tmpl w:val="262CF0B6"/>
    <w:lvl w:ilvl="0" w:tplc="306A9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63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87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65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68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21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AE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26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80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10261">
    <w:abstractNumId w:val="11"/>
  </w:num>
  <w:num w:numId="2" w16cid:durableId="475032420">
    <w:abstractNumId w:val="9"/>
  </w:num>
  <w:num w:numId="3" w16cid:durableId="1647666247">
    <w:abstractNumId w:val="21"/>
  </w:num>
  <w:num w:numId="4" w16cid:durableId="494876820">
    <w:abstractNumId w:val="16"/>
  </w:num>
  <w:num w:numId="5" w16cid:durableId="1679307091">
    <w:abstractNumId w:val="4"/>
  </w:num>
  <w:num w:numId="6" w16cid:durableId="80563602">
    <w:abstractNumId w:val="2"/>
  </w:num>
  <w:num w:numId="7" w16cid:durableId="1505363370">
    <w:abstractNumId w:val="10"/>
  </w:num>
  <w:num w:numId="8" w16cid:durableId="1054736804">
    <w:abstractNumId w:val="25"/>
  </w:num>
  <w:num w:numId="9" w16cid:durableId="410276256">
    <w:abstractNumId w:val="5"/>
  </w:num>
  <w:num w:numId="10" w16cid:durableId="851182267">
    <w:abstractNumId w:val="3"/>
  </w:num>
  <w:num w:numId="11" w16cid:durableId="1796943722">
    <w:abstractNumId w:val="1"/>
  </w:num>
  <w:num w:numId="12" w16cid:durableId="638539620">
    <w:abstractNumId w:val="7"/>
  </w:num>
  <w:num w:numId="13" w16cid:durableId="1408263318">
    <w:abstractNumId w:val="7"/>
  </w:num>
  <w:num w:numId="14" w16cid:durableId="676543287">
    <w:abstractNumId w:val="20"/>
  </w:num>
  <w:num w:numId="15" w16cid:durableId="2087454372">
    <w:abstractNumId w:val="18"/>
  </w:num>
  <w:num w:numId="16" w16cid:durableId="2125533676">
    <w:abstractNumId w:val="23"/>
  </w:num>
  <w:num w:numId="17" w16cid:durableId="1289245256">
    <w:abstractNumId w:val="0"/>
  </w:num>
  <w:num w:numId="18" w16cid:durableId="1533298848">
    <w:abstractNumId w:val="8"/>
  </w:num>
  <w:num w:numId="19" w16cid:durableId="1405444436">
    <w:abstractNumId w:val="12"/>
  </w:num>
  <w:num w:numId="20" w16cid:durableId="543561492">
    <w:abstractNumId w:val="17"/>
  </w:num>
  <w:num w:numId="21" w16cid:durableId="455879988">
    <w:abstractNumId w:val="24"/>
  </w:num>
  <w:num w:numId="22" w16cid:durableId="1409957355">
    <w:abstractNumId w:val="19"/>
  </w:num>
  <w:num w:numId="23" w16cid:durableId="796339457">
    <w:abstractNumId w:val="13"/>
  </w:num>
  <w:num w:numId="24" w16cid:durableId="1929462197">
    <w:abstractNumId w:val="6"/>
  </w:num>
  <w:num w:numId="25" w16cid:durableId="2072800441">
    <w:abstractNumId w:val="22"/>
  </w:num>
  <w:num w:numId="26" w16cid:durableId="428158463">
    <w:abstractNumId w:val="15"/>
  </w:num>
  <w:num w:numId="27" w16cid:durableId="648636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66B4B"/>
    <w:rsid w:val="00085198"/>
    <w:rsid w:val="0009003B"/>
    <w:rsid w:val="000A1F45"/>
    <w:rsid w:val="000C6ED8"/>
    <w:rsid w:val="000D4A29"/>
    <w:rsid w:val="000D4F08"/>
    <w:rsid w:val="00112BCC"/>
    <w:rsid w:val="00127AB1"/>
    <w:rsid w:val="0013673D"/>
    <w:rsid w:val="001544B1"/>
    <w:rsid w:val="001C6AA0"/>
    <w:rsid w:val="001E3DD0"/>
    <w:rsid w:val="001E6F6A"/>
    <w:rsid w:val="0025743F"/>
    <w:rsid w:val="002725E9"/>
    <w:rsid w:val="002B3619"/>
    <w:rsid w:val="002B454F"/>
    <w:rsid w:val="002E7128"/>
    <w:rsid w:val="003041C4"/>
    <w:rsid w:val="00313A22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56C92"/>
    <w:rsid w:val="004819B1"/>
    <w:rsid w:val="0048483E"/>
    <w:rsid w:val="00494A03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A50"/>
    <w:rsid w:val="005B4CC7"/>
    <w:rsid w:val="005F5BC9"/>
    <w:rsid w:val="00612CB6"/>
    <w:rsid w:val="006A0586"/>
    <w:rsid w:val="006B1395"/>
    <w:rsid w:val="006B3ADB"/>
    <w:rsid w:val="00701605"/>
    <w:rsid w:val="0070737E"/>
    <w:rsid w:val="00723C3D"/>
    <w:rsid w:val="0073671C"/>
    <w:rsid w:val="0078074D"/>
    <w:rsid w:val="007A7F9B"/>
    <w:rsid w:val="007F27E8"/>
    <w:rsid w:val="007F4E09"/>
    <w:rsid w:val="0080103C"/>
    <w:rsid w:val="00804FEE"/>
    <w:rsid w:val="00832873"/>
    <w:rsid w:val="00846FAE"/>
    <w:rsid w:val="008557C2"/>
    <w:rsid w:val="00871970"/>
    <w:rsid w:val="008B2AD1"/>
    <w:rsid w:val="008F0FC5"/>
    <w:rsid w:val="00950515"/>
    <w:rsid w:val="009A534C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A52DA"/>
    <w:rsid w:val="00EB2687"/>
    <w:rsid w:val="00EB5D96"/>
    <w:rsid w:val="00EC4667"/>
    <w:rsid w:val="00EC46BC"/>
    <w:rsid w:val="00F25812"/>
    <w:rsid w:val="00F46D96"/>
    <w:rsid w:val="00F6196A"/>
    <w:rsid w:val="0655225B"/>
    <w:rsid w:val="069C6E21"/>
    <w:rsid w:val="093D5C43"/>
    <w:rsid w:val="0942FD03"/>
    <w:rsid w:val="0BCB1E23"/>
    <w:rsid w:val="0C5BFF47"/>
    <w:rsid w:val="0F1FFA45"/>
    <w:rsid w:val="0FCEBD77"/>
    <w:rsid w:val="10F5DC0C"/>
    <w:rsid w:val="14994AE0"/>
    <w:rsid w:val="16A218E4"/>
    <w:rsid w:val="1837F2ED"/>
    <w:rsid w:val="185EF3DB"/>
    <w:rsid w:val="1A3F85EB"/>
    <w:rsid w:val="1AEA9FAD"/>
    <w:rsid w:val="1DFAFEA4"/>
    <w:rsid w:val="1E1A84E7"/>
    <w:rsid w:val="1E5A0FC2"/>
    <w:rsid w:val="1EB76510"/>
    <w:rsid w:val="1F75DEDE"/>
    <w:rsid w:val="20DF0CF4"/>
    <w:rsid w:val="227F0647"/>
    <w:rsid w:val="22E10B6A"/>
    <w:rsid w:val="23978F70"/>
    <w:rsid w:val="239A807E"/>
    <w:rsid w:val="241AE351"/>
    <w:rsid w:val="25B009D2"/>
    <w:rsid w:val="26246783"/>
    <w:rsid w:val="26AA6EBD"/>
    <w:rsid w:val="296B9C70"/>
    <w:rsid w:val="2BDFA23B"/>
    <w:rsid w:val="2C4B6F8D"/>
    <w:rsid w:val="2C759731"/>
    <w:rsid w:val="2CD2AD8A"/>
    <w:rsid w:val="2D6D288A"/>
    <w:rsid w:val="2DE30CCF"/>
    <w:rsid w:val="305CACAE"/>
    <w:rsid w:val="315AFF01"/>
    <w:rsid w:val="31DF3E93"/>
    <w:rsid w:val="353F29A8"/>
    <w:rsid w:val="3D66D962"/>
    <w:rsid w:val="41351000"/>
    <w:rsid w:val="4587EB36"/>
    <w:rsid w:val="4C9814C4"/>
    <w:rsid w:val="4E267574"/>
    <w:rsid w:val="509BAE3E"/>
    <w:rsid w:val="5485AF66"/>
    <w:rsid w:val="5655B060"/>
    <w:rsid w:val="58050D8E"/>
    <w:rsid w:val="58844B57"/>
    <w:rsid w:val="5BAA8C38"/>
    <w:rsid w:val="5EDAA1BC"/>
    <w:rsid w:val="61A37C15"/>
    <w:rsid w:val="61BD4FF9"/>
    <w:rsid w:val="61D0A66E"/>
    <w:rsid w:val="62846E87"/>
    <w:rsid w:val="672DEF6E"/>
    <w:rsid w:val="6C82DCD6"/>
    <w:rsid w:val="6CD6AFE8"/>
    <w:rsid w:val="6E05A22D"/>
    <w:rsid w:val="6E2D2A61"/>
    <w:rsid w:val="72F64739"/>
    <w:rsid w:val="73FFFF41"/>
    <w:rsid w:val="7A9A4A74"/>
    <w:rsid w:val="7D276DB6"/>
    <w:rsid w:val="7D70060F"/>
    <w:rsid w:val="7E8F76A9"/>
    <w:rsid w:val="7F78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uiPriority w:val="9"/>
    <w:unhideWhenUsed/>
    <w:qFormat/>
    <w:rsid w:val="227F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27F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557C2"/>
  </w:style>
  <w:style w:type="character" w:customStyle="1" w:styleId="eop">
    <w:name w:val="eop"/>
    <w:basedOn w:val="DefaultParagraphFont"/>
    <w:rsid w:val="0085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3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1D9EA-A664-4C36-AF87-D32665B4E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37da9d7-5a11-4436-99cf-9bc0721d1f17}" enabled="0" method="" siteId="{c37da9d7-5a11-4436-99cf-9bc0721d1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Welbourn</dc:creator>
  <cp:keywords/>
  <cp:lastModifiedBy>Greg Barnes</cp:lastModifiedBy>
  <cp:revision>2</cp:revision>
  <dcterms:created xsi:type="dcterms:W3CDTF">2026-05-15T12:58:00Z</dcterms:created>
  <dcterms:modified xsi:type="dcterms:W3CDTF">2026-05-15T12:58:00Z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